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ISLAHÇI HAKLARI BAŞVURU FORMU İLE İLGİLİ DUYURU</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Islahçı Hakkı Başvuru Formu güncellenmiştir. (Versiyon </w:t>
      </w:r>
      <w:proofErr w:type="gramStart"/>
      <w:r>
        <w:rPr>
          <w:rFonts w:ascii="Segoe UI" w:hAnsi="Segoe UI" w:cs="Segoe UI"/>
          <w:color w:val="333333"/>
          <w:sz w:val="21"/>
          <w:szCs w:val="21"/>
          <w:lang w:val="tr-TR"/>
        </w:rPr>
        <w:t>3.4</w:t>
      </w:r>
      <w:proofErr w:type="gramEnd"/>
      <w:r>
        <w:rPr>
          <w:rFonts w:ascii="Segoe UI" w:hAnsi="Segoe UI" w:cs="Segoe UI"/>
          <w:color w:val="333333"/>
          <w:sz w:val="21"/>
          <w:szCs w:val="21"/>
          <w:lang w:val="tr-TR"/>
        </w:rPr>
        <w:t xml:space="preserve"> ) formun 3.4 numaralı sürümü olmayan başvurularda başvuru sahibine eksiklik bildirilecektir.</w:t>
      </w:r>
    </w:p>
    <w:p w:rsidR="00BF5590" w:rsidRDefault="00BF5590" w:rsidP="00BF5590">
      <w:pPr>
        <w:pStyle w:val="NormalWeb"/>
        <w:jc w:val="both"/>
        <w:rPr>
          <w:rFonts w:ascii="Segoe UI" w:hAnsi="Segoe UI" w:cs="Segoe UI"/>
          <w:color w:val="333333"/>
          <w:sz w:val="21"/>
          <w:szCs w:val="21"/>
          <w:lang w:val="tr-TR"/>
        </w:rPr>
      </w:pPr>
      <w:r>
        <w:rPr>
          <w:rStyle w:val="Vurgu"/>
          <w:rFonts w:ascii="Segoe UI" w:hAnsi="Segoe UI" w:cs="Segoe UI"/>
          <w:color w:val="333333"/>
          <w:sz w:val="21"/>
          <w:szCs w:val="21"/>
          <w:lang w:val="tr-TR"/>
        </w:rPr>
        <w:t xml:space="preserve">Application Form </w:t>
      </w:r>
      <w:proofErr w:type="spellStart"/>
      <w:r>
        <w:rPr>
          <w:rStyle w:val="Vurgu"/>
          <w:rFonts w:ascii="Segoe UI" w:hAnsi="Segoe UI" w:cs="Segoe UI"/>
          <w:color w:val="333333"/>
          <w:sz w:val="21"/>
          <w:szCs w:val="21"/>
          <w:lang w:val="tr-TR"/>
        </w:rPr>
        <w:t>for</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Plant</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Breeders</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Rights</w:t>
      </w:r>
      <w:proofErr w:type="spellEnd"/>
      <w:r>
        <w:rPr>
          <w:rStyle w:val="Vurgu"/>
          <w:rFonts w:ascii="Segoe UI" w:hAnsi="Segoe UI" w:cs="Segoe UI"/>
          <w:color w:val="333333"/>
          <w:sz w:val="21"/>
          <w:szCs w:val="21"/>
          <w:lang w:val="tr-TR"/>
        </w:rPr>
        <w:t xml:space="preserve"> has </w:t>
      </w:r>
      <w:proofErr w:type="spellStart"/>
      <w:r>
        <w:rPr>
          <w:rStyle w:val="Vurgu"/>
          <w:rFonts w:ascii="Segoe UI" w:hAnsi="Segoe UI" w:cs="Segoe UI"/>
          <w:color w:val="333333"/>
          <w:sz w:val="21"/>
          <w:szCs w:val="21"/>
          <w:lang w:val="tr-TR"/>
        </w:rPr>
        <w:t>been</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changed</w:t>
      </w:r>
      <w:proofErr w:type="spellEnd"/>
      <w:r>
        <w:rPr>
          <w:rStyle w:val="Vurgu"/>
          <w:rFonts w:ascii="Segoe UI" w:hAnsi="Segoe UI" w:cs="Segoe UI"/>
          <w:color w:val="333333"/>
          <w:sz w:val="21"/>
          <w:szCs w:val="21"/>
          <w:lang w:val="tr-TR"/>
        </w:rPr>
        <w:t>. (</w:t>
      </w:r>
      <w:proofErr w:type="spellStart"/>
      <w:r>
        <w:rPr>
          <w:rStyle w:val="Vurgu"/>
          <w:rFonts w:ascii="Segoe UI" w:hAnsi="Segoe UI" w:cs="Segoe UI"/>
          <w:color w:val="333333"/>
          <w:sz w:val="21"/>
          <w:szCs w:val="21"/>
          <w:lang w:val="tr-TR"/>
        </w:rPr>
        <w:t>Version</w:t>
      </w:r>
      <w:proofErr w:type="spellEnd"/>
      <w:r>
        <w:rPr>
          <w:rStyle w:val="Vurgu"/>
          <w:rFonts w:ascii="Segoe UI" w:hAnsi="Segoe UI" w:cs="Segoe UI"/>
          <w:color w:val="333333"/>
          <w:sz w:val="21"/>
          <w:szCs w:val="21"/>
          <w:lang w:val="tr-TR"/>
        </w:rPr>
        <w:t xml:space="preserve"> </w:t>
      </w:r>
      <w:proofErr w:type="gramStart"/>
      <w:r>
        <w:rPr>
          <w:rStyle w:val="Vurgu"/>
          <w:rFonts w:ascii="Segoe UI" w:hAnsi="Segoe UI" w:cs="Segoe UI"/>
          <w:color w:val="333333"/>
          <w:sz w:val="21"/>
          <w:szCs w:val="21"/>
          <w:lang w:val="tr-TR"/>
        </w:rPr>
        <w:t>3.4</w:t>
      </w:r>
      <w:proofErr w:type="gramEnd"/>
      <w:r>
        <w:rPr>
          <w:rStyle w:val="Vurgu"/>
          <w:rFonts w:ascii="Segoe UI" w:hAnsi="Segoe UI" w:cs="Segoe UI"/>
          <w:color w:val="333333"/>
          <w:sz w:val="21"/>
          <w:szCs w:val="21"/>
          <w:lang w:val="tr-TR"/>
        </w:rPr>
        <w:t xml:space="preserve">) Applications </w:t>
      </w:r>
      <w:proofErr w:type="spellStart"/>
      <w:r>
        <w:rPr>
          <w:rStyle w:val="Vurgu"/>
          <w:rFonts w:ascii="Segoe UI" w:hAnsi="Segoe UI" w:cs="Segoe UI"/>
          <w:color w:val="333333"/>
          <w:sz w:val="21"/>
          <w:szCs w:val="21"/>
          <w:lang w:val="tr-TR"/>
        </w:rPr>
        <w:t>without</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new</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version</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numbered</w:t>
      </w:r>
      <w:proofErr w:type="spellEnd"/>
      <w:r>
        <w:rPr>
          <w:rStyle w:val="Vurgu"/>
          <w:rFonts w:ascii="Segoe UI" w:hAnsi="Segoe UI" w:cs="Segoe UI"/>
          <w:color w:val="333333"/>
          <w:sz w:val="21"/>
          <w:szCs w:val="21"/>
          <w:lang w:val="tr-TR"/>
        </w:rPr>
        <w:t xml:space="preserve"> 3.4 of </w:t>
      </w:r>
      <w:proofErr w:type="spellStart"/>
      <w:r>
        <w:rPr>
          <w:rStyle w:val="Vurgu"/>
          <w:rFonts w:ascii="Segoe UI" w:hAnsi="Segoe UI" w:cs="Segoe UI"/>
          <w:color w:val="333333"/>
          <w:sz w:val="21"/>
          <w:szCs w:val="21"/>
          <w:lang w:val="tr-TR"/>
        </w:rPr>
        <w:t>this</w:t>
      </w:r>
      <w:proofErr w:type="spellEnd"/>
      <w:r>
        <w:rPr>
          <w:rStyle w:val="Vurgu"/>
          <w:rFonts w:ascii="Segoe UI" w:hAnsi="Segoe UI" w:cs="Segoe UI"/>
          <w:color w:val="333333"/>
          <w:sz w:val="21"/>
          <w:szCs w:val="21"/>
          <w:lang w:val="tr-TR"/>
        </w:rPr>
        <w:t xml:space="preserve"> form, </w:t>
      </w:r>
      <w:proofErr w:type="spellStart"/>
      <w:r>
        <w:rPr>
          <w:rStyle w:val="Vurgu"/>
          <w:rFonts w:ascii="Segoe UI" w:hAnsi="Segoe UI" w:cs="Segoe UI"/>
          <w:color w:val="333333"/>
          <w:sz w:val="21"/>
          <w:szCs w:val="21"/>
          <w:lang w:val="tr-TR"/>
        </w:rPr>
        <w:t>deficiency</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will</w:t>
      </w:r>
      <w:proofErr w:type="spellEnd"/>
      <w:r>
        <w:rPr>
          <w:rStyle w:val="Vurgu"/>
          <w:rFonts w:ascii="Segoe UI" w:hAnsi="Segoe UI" w:cs="Segoe UI"/>
          <w:color w:val="333333"/>
          <w:sz w:val="21"/>
          <w:szCs w:val="21"/>
          <w:lang w:val="tr-TR"/>
        </w:rPr>
        <w:t xml:space="preserve"> be </w:t>
      </w:r>
      <w:proofErr w:type="spellStart"/>
      <w:r>
        <w:rPr>
          <w:rStyle w:val="Vurgu"/>
          <w:rFonts w:ascii="Segoe UI" w:hAnsi="Segoe UI" w:cs="Segoe UI"/>
          <w:color w:val="333333"/>
          <w:sz w:val="21"/>
          <w:szCs w:val="21"/>
          <w:lang w:val="tr-TR"/>
        </w:rPr>
        <w:t>inform</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to</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the</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applicant</w:t>
      </w:r>
      <w:proofErr w:type="spellEnd"/>
      <w:r>
        <w:rPr>
          <w:rStyle w:val="Vurgu"/>
          <w:rFonts w:ascii="Segoe UI" w:hAnsi="Segoe UI" w:cs="Segoe UI"/>
          <w:color w:val="333333"/>
          <w:sz w:val="21"/>
          <w:szCs w:val="21"/>
          <w:lang w:val="tr-TR"/>
        </w:rPr>
        <w:t>.</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Style w:val="Vurgu"/>
          <w:rFonts w:ascii="Segoe UI" w:hAnsi="Segoe UI" w:cs="Segoe UI"/>
          <w:color w:val="333333"/>
          <w:sz w:val="21"/>
          <w:szCs w:val="21"/>
          <w:lang w:val="tr-TR"/>
        </w:rPr>
        <w:t> </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Başvuru Dosyası Elektronik Kopyaları / </w:t>
      </w:r>
      <w:r>
        <w:rPr>
          <w:rStyle w:val="Vurgu"/>
          <w:rFonts w:ascii="Segoe UI" w:hAnsi="Segoe UI" w:cs="Segoe UI"/>
          <w:color w:val="333333"/>
          <w:sz w:val="21"/>
          <w:szCs w:val="21"/>
          <w:lang w:val="tr-TR"/>
        </w:rPr>
        <w:t xml:space="preserve">Electronic </w:t>
      </w:r>
      <w:proofErr w:type="spellStart"/>
      <w:r>
        <w:rPr>
          <w:rStyle w:val="Vurgu"/>
          <w:rFonts w:ascii="Segoe UI" w:hAnsi="Segoe UI" w:cs="Segoe UI"/>
          <w:color w:val="333333"/>
          <w:sz w:val="21"/>
          <w:szCs w:val="21"/>
          <w:lang w:val="tr-TR"/>
        </w:rPr>
        <w:t>Copies</w:t>
      </w:r>
      <w:proofErr w:type="spellEnd"/>
      <w:r>
        <w:rPr>
          <w:rStyle w:val="Vurgu"/>
          <w:rFonts w:ascii="Segoe UI" w:hAnsi="Segoe UI" w:cs="Segoe UI"/>
          <w:color w:val="333333"/>
          <w:sz w:val="21"/>
          <w:szCs w:val="21"/>
          <w:lang w:val="tr-TR"/>
        </w:rPr>
        <w:t xml:space="preserve"> of Application </w:t>
      </w:r>
      <w:proofErr w:type="spellStart"/>
      <w:r>
        <w:rPr>
          <w:rStyle w:val="Vurgu"/>
          <w:rFonts w:ascii="Segoe UI" w:hAnsi="Segoe UI" w:cs="Segoe UI"/>
          <w:color w:val="333333"/>
          <w:sz w:val="21"/>
          <w:szCs w:val="21"/>
          <w:lang w:val="tr-TR"/>
        </w:rPr>
        <w:t>Documents</w:t>
      </w:r>
      <w:proofErr w:type="spellEnd"/>
      <w:r>
        <w:rPr>
          <w:rFonts w:ascii="Segoe UI" w:hAnsi="Segoe UI" w:cs="Segoe UI"/>
          <w:color w:val="333333"/>
          <w:sz w:val="21"/>
          <w:szCs w:val="21"/>
          <w:lang w:val="tr-TR"/>
        </w:rPr>
        <w:t> </w:t>
      </w:r>
    </w:p>
    <w:p w:rsidR="00BF5590" w:rsidRPr="00BF5590" w:rsidRDefault="00BF5590" w:rsidP="00BF5590">
      <w:pPr>
        <w:pStyle w:val="NormalWeb"/>
        <w:jc w:val="both"/>
        <w:rPr>
          <w:rFonts w:ascii="Segoe UI" w:hAnsi="Segoe UI" w:cs="Segoe UI"/>
          <w:i/>
          <w:color w:val="333333"/>
          <w:sz w:val="21"/>
          <w:szCs w:val="21"/>
          <w:lang w:val="tr-TR"/>
        </w:rPr>
      </w:pPr>
      <w:r>
        <w:rPr>
          <w:rFonts w:ascii="Segoe UI" w:hAnsi="Segoe UI" w:cs="Segoe UI"/>
          <w:color w:val="333333"/>
          <w:sz w:val="21"/>
          <w:szCs w:val="21"/>
          <w:lang w:val="tr-TR"/>
        </w:rPr>
        <w:t xml:space="preserve">Islahçı hakkı başvurusu yapılan çeşitlere ait başvuru dosyasının kopyaları elektronik olarak (CD vb. içinde) başvuru dosyasına eklenir. </w:t>
      </w:r>
      <w:r w:rsidRPr="00BF5590">
        <w:rPr>
          <w:rFonts w:ascii="Segoe UI" w:hAnsi="Segoe UI" w:cs="Segoe UI"/>
          <w:i/>
          <w:color w:val="333333"/>
          <w:sz w:val="21"/>
          <w:szCs w:val="21"/>
          <w:lang w:val="tr-TR"/>
        </w:rPr>
        <w:t xml:space="preserve">Ayrıca </w:t>
      </w:r>
      <w:proofErr w:type="gramStart"/>
      <w:r w:rsidRPr="00BF5590">
        <w:rPr>
          <w:rFonts w:ascii="Segoe UI" w:hAnsi="Segoe UI" w:cs="Segoe UI"/>
          <w:i/>
          <w:color w:val="333333"/>
          <w:sz w:val="21"/>
          <w:szCs w:val="21"/>
          <w:lang w:val="tr-TR"/>
        </w:rPr>
        <w:t>kağıt</w:t>
      </w:r>
      <w:proofErr w:type="gramEnd"/>
      <w:r w:rsidRPr="00BF5590">
        <w:rPr>
          <w:rFonts w:ascii="Segoe UI" w:hAnsi="Segoe UI" w:cs="Segoe UI"/>
          <w:i/>
          <w:color w:val="333333"/>
          <w:sz w:val="21"/>
          <w:szCs w:val="21"/>
          <w:lang w:val="tr-TR"/>
        </w:rPr>
        <w:t xml:space="preserve"> ortamında kopyaya gerek bulunmamaktadır.</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Orijinal Belge Sunumu / </w:t>
      </w:r>
      <w:proofErr w:type="spellStart"/>
      <w:r>
        <w:rPr>
          <w:rStyle w:val="Vurgu"/>
          <w:rFonts w:ascii="Segoe UI" w:hAnsi="Segoe UI" w:cs="Segoe UI"/>
          <w:color w:val="333333"/>
          <w:sz w:val="21"/>
          <w:szCs w:val="21"/>
          <w:lang w:val="tr-TR"/>
        </w:rPr>
        <w:t>Original</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Documents</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for</w:t>
      </w:r>
      <w:proofErr w:type="spellEnd"/>
      <w:r>
        <w:rPr>
          <w:rStyle w:val="Vurgu"/>
          <w:rFonts w:ascii="Segoe UI" w:hAnsi="Segoe UI" w:cs="Segoe UI"/>
          <w:color w:val="333333"/>
          <w:sz w:val="21"/>
          <w:szCs w:val="21"/>
          <w:lang w:val="tr-TR"/>
        </w:rPr>
        <w:t xml:space="preserve"> Application</w:t>
      </w:r>
      <w:r>
        <w:rPr>
          <w:rFonts w:ascii="Segoe UI" w:hAnsi="Segoe UI" w:cs="Segoe UI"/>
          <w:color w:val="333333"/>
          <w:sz w:val="21"/>
          <w:szCs w:val="21"/>
          <w:lang w:val="tr-TR"/>
        </w:rPr>
        <w:t> </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Islahçı hakkı başvurusu yapılan çeşitlere ait başvuru dosyasında yer alması gereken belgelerin hepsinin orijinal veya noter tasdikli kopyaları olması durumunda başvuru kabul edilecektir.</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Orijinallerinin başka dosyalarda bulunduğu belirtilen başvuru dosyalarında onaysız fotokopi olarak sunulan belgeler eksiklik olarak başvuru sahibine bildirilecektir.</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Fotoğraflar / </w:t>
      </w:r>
      <w:proofErr w:type="spellStart"/>
      <w:r>
        <w:rPr>
          <w:rStyle w:val="Vurgu"/>
          <w:rFonts w:ascii="Segoe UI" w:hAnsi="Segoe UI" w:cs="Segoe UI"/>
          <w:color w:val="333333"/>
          <w:sz w:val="21"/>
          <w:szCs w:val="21"/>
          <w:lang w:val="tr-TR"/>
        </w:rPr>
        <w:t>Photographs</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for</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Applied</w:t>
      </w:r>
      <w:proofErr w:type="spellEnd"/>
      <w:r>
        <w:rPr>
          <w:rStyle w:val="Vurgu"/>
          <w:rFonts w:ascii="Segoe UI" w:hAnsi="Segoe UI" w:cs="Segoe UI"/>
          <w:color w:val="333333"/>
          <w:sz w:val="21"/>
          <w:szCs w:val="21"/>
          <w:lang w:val="tr-TR"/>
        </w:rPr>
        <w:t xml:space="preserve"> </w:t>
      </w:r>
      <w:proofErr w:type="spellStart"/>
      <w:r>
        <w:rPr>
          <w:rStyle w:val="Vurgu"/>
          <w:rFonts w:ascii="Segoe UI" w:hAnsi="Segoe UI" w:cs="Segoe UI"/>
          <w:color w:val="333333"/>
          <w:sz w:val="21"/>
          <w:szCs w:val="21"/>
          <w:lang w:val="tr-TR"/>
        </w:rPr>
        <w:t>Varieties</w:t>
      </w:r>
      <w:proofErr w:type="spellEnd"/>
      <w:r>
        <w:rPr>
          <w:rFonts w:ascii="Segoe UI" w:hAnsi="Segoe UI" w:cs="Segoe UI"/>
          <w:color w:val="333333"/>
          <w:sz w:val="21"/>
          <w:szCs w:val="21"/>
          <w:lang w:val="tr-TR"/>
        </w:rPr>
        <w:t> </w:t>
      </w: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Meyve, sebze ve süs bitkisi türlerinde başvurularda, başka bir ülkede yapılmış olan teknik inceleme raporu ile başvuru yapılması durumunda; çeşidin morfolojik karakterlerini gösteren fotoğrafların başvuru esnasında sunulması gerekir. Bu fotoğraflar bitkinin genel yapısı, çiçek, meyve, yaprak, sürgün vs. gibi morfolojik karakterlerinin tanımlanmasını sağlayan unsurlarının ölçekli fotoğrafları olması gerekmektedir. </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Teknik incelemesi Tohumluk Tescil ve Sertifikasyon Merkez Müdürlüğü tarafından yapılacak olan başvurularda genel fotoğraflar kabul edilecektir.</w:t>
      </w:r>
    </w:p>
    <w:p w:rsidR="00BF5590" w:rsidRDefault="00BF5590" w:rsidP="00BF5590">
      <w:pPr>
        <w:pStyle w:val="NormalWeb"/>
        <w:jc w:val="both"/>
        <w:rPr>
          <w:rFonts w:ascii="Segoe UI" w:hAnsi="Segoe UI" w:cs="Segoe UI"/>
          <w:color w:val="333333"/>
          <w:sz w:val="21"/>
          <w:szCs w:val="21"/>
          <w:lang w:val="tr-TR"/>
        </w:rPr>
      </w:pPr>
    </w:p>
    <w:p w:rsidR="00BF5590" w:rsidRDefault="00BF5590" w:rsidP="00BF5590">
      <w:pPr>
        <w:pStyle w:val="NormalWeb"/>
        <w:jc w:val="both"/>
        <w:rPr>
          <w:rFonts w:ascii="Segoe UI" w:hAnsi="Segoe UI" w:cs="Segoe UI"/>
          <w:color w:val="333333"/>
          <w:sz w:val="21"/>
          <w:szCs w:val="21"/>
          <w:lang w:val="tr-TR"/>
        </w:rPr>
      </w:pPr>
      <w:r>
        <w:rPr>
          <w:rFonts w:ascii="Segoe UI" w:hAnsi="Segoe UI" w:cs="Segoe UI"/>
          <w:color w:val="333333"/>
          <w:sz w:val="21"/>
          <w:szCs w:val="21"/>
          <w:lang w:val="tr-TR"/>
        </w:rPr>
        <w:t xml:space="preserve">Teknik incelemesi </w:t>
      </w:r>
      <w:bookmarkStart w:id="0" w:name="_GoBack"/>
      <w:bookmarkEnd w:id="0"/>
      <w:r>
        <w:rPr>
          <w:rFonts w:ascii="Segoe UI" w:hAnsi="Segoe UI" w:cs="Segoe UI"/>
          <w:color w:val="333333"/>
          <w:sz w:val="21"/>
          <w:szCs w:val="21"/>
          <w:lang w:val="tr-TR"/>
        </w:rPr>
        <w:t>Tohumluk Tescil ve Sertifikasyon Merkez Müdürlüğü tarafından yapılırken başka bir ülkede yapılmış olan teknik inceleme raporunun Genel Müdürlüğümüze sunulması durumunda ilk paragrafta yer alan fotoğraflar teknik inceleme raporu ile birlikte talep edilecektir.</w:t>
      </w:r>
    </w:p>
    <w:sectPr w:rsidR="00BF55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83"/>
    <w:rsid w:val="002F1307"/>
    <w:rsid w:val="005B6283"/>
    <w:rsid w:val="00941FE5"/>
    <w:rsid w:val="00B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307"/>
    <w:pPr>
      <w:ind w:left="720"/>
      <w:contextualSpacing/>
    </w:pPr>
  </w:style>
  <w:style w:type="paragraph" w:styleId="NormalWeb">
    <w:name w:val="Normal (Web)"/>
    <w:basedOn w:val="Normal"/>
    <w:uiPriority w:val="99"/>
    <w:semiHidden/>
    <w:unhideWhenUsed/>
    <w:rsid w:val="00BF5590"/>
    <w:pPr>
      <w:spacing w:after="150"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BF5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307"/>
    <w:pPr>
      <w:ind w:left="720"/>
      <w:contextualSpacing/>
    </w:pPr>
  </w:style>
  <w:style w:type="paragraph" w:styleId="NormalWeb">
    <w:name w:val="Normal (Web)"/>
    <w:basedOn w:val="Normal"/>
    <w:uiPriority w:val="99"/>
    <w:semiHidden/>
    <w:unhideWhenUsed/>
    <w:rsid w:val="00BF5590"/>
    <w:pPr>
      <w:spacing w:after="150"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BF5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4960">
      <w:bodyDiv w:val="1"/>
      <w:marLeft w:val="0"/>
      <w:marRight w:val="0"/>
      <w:marTop w:val="0"/>
      <w:marBottom w:val="0"/>
      <w:divBdr>
        <w:top w:val="none" w:sz="0" w:space="0" w:color="auto"/>
        <w:left w:val="none" w:sz="0" w:space="0" w:color="auto"/>
        <w:bottom w:val="none" w:sz="0" w:space="0" w:color="auto"/>
        <w:right w:val="none" w:sz="0" w:space="0" w:color="auto"/>
      </w:divBdr>
      <w:divsChild>
        <w:div w:id="1282297049">
          <w:marLeft w:val="0"/>
          <w:marRight w:val="0"/>
          <w:marTop w:val="0"/>
          <w:marBottom w:val="0"/>
          <w:divBdr>
            <w:top w:val="none" w:sz="0" w:space="0" w:color="auto"/>
            <w:left w:val="none" w:sz="0" w:space="0" w:color="auto"/>
            <w:bottom w:val="none" w:sz="0" w:space="0" w:color="auto"/>
            <w:right w:val="none" w:sz="0" w:space="0" w:color="auto"/>
          </w:divBdr>
          <w:divsChild>
            <w:div w:id="1702898042">
              <w:marLeft w:val="0"/>
              <w:marRight w:val="0"/>
              <w:marTop w:val="0"/>
              <w:marBottom w:val="0"/>
              <w:divBdr>
                <w:top w:val="none" w:sz="0" w:space="0" w:color="auto"/>
                <w:left w:val="none" w:sz="0" w:space="0" w:color="auto"/>
                <w:bottom w:val="none" w:sz="0" w:space="0" w:color="auto"/>
                <w:right w:val="none" w:sz="0" w:space="0" w:color="auto"/>
              </w:divBdr>
              <w:divsChild>
                <w:div w:id="167526620">
                  <w:marLeft w:val="0"/>
                  <w:marRight w:val="0"/>
                  <w:marTop w:val="0"/>
                  <w:marBottom w:val="0"/>
                  <w:divBdr>
                    <w:top w:val="none" w:sz="0" w:space="0" w:color="auto"/>
                    <w:left w:val="none" w:sz="0" w:space="0" w:color="auto"/>
                    <w:bottom w:val="none" w:sz="0" w:space="0" w:color="auto"/>
                    <w:right w:val="none" w:sz="0" w:space="0" w:color="auto"/>
                  </w:divBdr>
                  <w:divsChild>
                    <w:div w:id="931089607">
                      <w:marLeft w:val="0"/>
                      <w:marRight w:val="0"/>
                      <w:marTop w:val="0"/>
                      <w:marBottom w:val="0"/>
                      <w:divBdr>
                        <w:top w:val="none" w:sz="0" w:space="0" w:color="auto"/>
                        <w:left w:val="none" w:sz="0" w:space="0" w:color="auto"/>
                        <w:bottom w:val="none" w:sz="0" w:space="0" w:color="auto"/>
                        <w:right w:val="none" w:sz="0" w:space="0" w:color="auto"/>
                      </w:divBdr>
                      <w:divsChild>
                        <w:div w:id="1810711678">
                          <w:marLeft w:val="0"/>
                          <w:marRight w:val="0"/>
                          <w:marTop w:val="0"/>
                          <w:marBottom w:val="0"/>
                          <w:divBdr>
                            <w:top w:val="none" w:sz="0" w:space="0" w:color="auto"/>
                            <w:left w:val="none" w:sz="0" w:space="0" w:color="auto"/>
                            <w:bottom w:val="none" w:sz="0" w:space="0" w:color="auto"/>
                            <w:right w:val="none" w:sz="0" w:space="0" w:color="auto"/>
                          </w:divBdr>
                          <w:divsChild>
                            <w:div w:id="1820729029">
                              <w:marLeft w:val="0"/>
                              <w:marRight w:val="0"/>
                              <w:marTop w:val="0"/>
                              <w:marBottom w:val="0"/>
                              <w:divBdr>
                                <w:top w:val="none" w:sz="0" w:space="0" w:color="auto"/>
                                <w:left w:val="none" w:sz="0" w:space="0" w:color="auto"/>
                                <w:bottom w:val="none" w:sz="0" w:space="0" w:color="auto"/>
                                <w:right w:val="none" w:sz="0" w:space="0" w:color="auto"/>
                              </w:divBdr>
                              <w:divsChild>
                                <w:div w:id="454838864">
                                  <w:marLeft w:val="0"/>
                                  <w:marRight w:val="0"/>
                                  <w:marTop w:val="0"/>
                                  <w:marBottom w:val="0"/>
                                  <w:divBdr>
                                    <w:top w:val="none" w:sz="0" w:space="0" w:color="auto"/>
                                    <w:left w:val="none" w:sz="0" w:space="0" w:color="auto"/>
                                    <w:bottom w:val="none" w:sz="0" w:space="0" w:color="auto"/>
                                    <w:right w:val="none" w:sz="0" w:space="0" w:color="auto"/>
                                  </w:divBdr>
                                  <w:divsChild>
                                    <w:div w:id="2125148948">
                                      <w:marLeft w:val="0"/>
                                      <w:marRight w:val="0"/>
                                      <w:marTop w:val="0"/>
                                      <w:marBottom w:val="0"/>
                                      <w:divBdr>
                                        <w:top w:val="none" w:sz="0" w:space="0" w:color="auto"/>
                                        <w:left w:val="none" w:sz="0" w:space="0" w:color="auto"/>
                                        <w:bottom w:val="none" w:sz="0" w:space="0" w:color="auto"/>
                                        <w:right w:val="none" w:sz="0" w:space="0" w:color="auto"/>
                                      </w:divBdr>
                                      <w:divsChild>
                                        <w:div w:id="651833834">
                                          <w:marLeft w:val="0"/>
                                          <w:marRight w:val="0"/>
                                          <w:marTop w:val="0"/>
                                          <w:marBottom w:val="0"/>
                                          <w:divBdr>
                                            <w:top w:val="none" w:sz="0" w:space="0" w:color="auto"/>
                                            <w:left w:val="none" w:sz="0" w:space="0" w:color="auto"/>
                                            <w:bottom w:val="none" w:sz="0" w:space="0" w:color="auto"/>
                                            <w:right w:val="none" w:sz="0" w:space="0" w:color="auto"/>
                                          </w:divBdr>
                                          <w:divsChild>
                                            <w:div w:id="124665041">
                                              <w:marLeft w:val="0"/>
                                              <w:marRight w:val="0"/>
                                              <w:marTop w:val="0"/>
                                              <w:marBottom w:val="0"/>
                                              <w:divBdr>
                                                <w:top w:val="none" w:sz="0" w:space="0" w:color="auto"/>
                                                <w:left w:val="none" w:sz="0" w:space="0" w:color="auto"/>
                                                <w:bottom w:val="none" w:sz="0" w:space="0" w:color="auto"/>
                                                <w:right w:val="none" w:sz="0" w:space="0" w:color="auto"/>
                                              </w:divBdr>
                                              <w:divsChild>
                                                <w:div w:id="1937130748">
                                                  <w:marLeft w:val="0"/>
                                                  <w:marRight w:val="0"/>
                                                  <w:marTop w:val="0"/>
                                                  <w:marBottom w:val="0"/>
                                                  <w:divBdr>
                                                    <w:top w:val="none" w:sz="0" w:space="0" w:color="auto"/>
                                                    <w:left w:val="none" w:sz="0" w:space="0" w:color="auto"/>
                                                    <w:bottom w:val="none" w:sz="0" w:space="0" w:color="auto"/>
                                                    <w:right w:val="none" w:sz="0" w:space="0" w:color="auto"/>
                                                  </w:divBdr>
                                                  <w:divsChild>
                                                    <w:div w:id="1407341266">
                                                      <w:marLeft w:val="0"/>
                                                      <w:marRight w:val="0"/>
                                                      <w:marTop w:val="0"/>
                                                      <w:marBottom w:val="0"/>
                                                      <w:divBdr>
                                                        <w:top w:val="none" w:sz="0" w:space="0" w:color="auto"/>
                                                        <w:left w:val="none" w:sz="0" w:space="0" w:color="auto"/>
                                                        <w:bottom w:val="none" w:sz="0" w:space="0" w:color="auto"/>
                                                        <w:right w:val="none" w:sz="0" w:space="0" w:color="auto"/>
                                                      </w:divBdr>
                                                      <w:divsChild>
                                                        <w:div w:id="2098675518">
                                                          <w:marLeft w:val="0"/>
                                                          <w:marRight w:val="0"/>
                                                          <w:marTop w:val="0"/>
                                                          <w:marBottom w:val="0"/>
                                                          <w:divBdr>
                                                            <w:top w:val="none" w:sz="0" w:space="0" w:color="auto"/>
                                                            <w:left w:val="none" w:sz="0" w:space="0" w:color="auto"/>
                                                            <w:bottom w:val="none" w:sz="0" w:space="0" w:color="auto"/>
                                                            <w:right w:val="none" w:sz="0" w:space="0" w:color="auto"/>
                                                          </w:divBdr>
                                                          <w:divsChild>
                                                            <w:div w:id="959534710">
                                                              <w:marLeft w:val="0"/>
                                                              <w:marRight w:val="0"/>
                                                              <w:marTop w:val="0"/>
                                                              <w:marBottom w:val="0"/>
                                                              <w:divBdr>
                                                                <w:top w:val="none" w:sz="0" w:space="0" w:color="auto"/>
                                                                <w:left w:val="none" w:sz="0" w:space="0" w:color="auto"/>
                                                                <w:bottom w:val="none" w:sz="0" w:space="0" w:color="auto"/>
                                                                <w:right w:val="none" w:sz="0" w:space="0" w:color="auto"/>
                                                              </w:divBdr>
                                                              <w:divsChild>
                                                                <w:div w:id="1300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21528-85D3-42CC-B359-45CA5FE97A8D}"/>
</file>

<file path=customXml/itemProps2.xml><?xml version="1.0" encoding="utf-8"?>
<ds:datastoreItem xmlns:ds="http://schemas.openxmlformats.org/officeDocument/2006/customXml" ds:itemID="{09D8FCBA-396F-4FB4-AB08-E26899D68422}"/>
</file>

<file path=customXml/itemProps3.xml><?xml version="1.0" encoding="utf-8"?>
<ds:datastoreItem xmlns:ds="http://schemas.openxmlformats.org/officeDocument/2006/customXml" ds:itemID="{629C5FE2-9DBF-4CEC-B2B0-9FE5B3C20902}"/>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 Cem Aktuz</dc:creator>
  <cp:keywords/>
  <dc:description/>
  <cp:lastModifiedBy>Necati Cem Aktuz</cp:lastModifiedBy>
  <cp:revision>2</cp:revision>
  <dcterms:created xsi:type="dcterms:W3CDTF">2016-01-08T09:58:00Z</dcterms:created>
  <dcterms:modified xsi:type="dcterms:W3CDTF">2016-01-08T10:02:00Z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