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59" w:rsidRPr="00753CEE" w:rsidRDefault="00753CEE" w:rsidP="00753CEE">
      <w:pPr>
        <w:jc w:val="center"/>
        <w:rPr>
          <w:b/>
          <w:kern w:val="16"/>
        </w:rPr>
      </w:pPr>
      <w:bookmarkStart w:id="0" w:name="_GoBack"/>
      <w:bookmarkEnd w:id="0"/>
      <w:r>
        <w:rPr>
          <w:b/>
          <w:kern w:val="16"/>
        </w:rPr>
        <w:t>ÜRETİM TESİSİNDE</w:t>
      </w:r>
    </w:p>
    <w:p w:rsidR="00411704" w:rsidRPr="007B591D" w:rsidRDefault="00D056B5" w:rsidP="00FF7164">
      <w:pPr>
        <w:jc w:val="center"/>
        <w:rPr>
          <w:b/>
          <w:kern w:val="16"/>
        </w:rPr>
      </w:pPr>
      <w:r>
        <w:rPr>
          <w:b/>
          <w:kern w:val="16"/>
        </w:rPr>
        <w:t>PİYASAYA ARZ İ</w:t>
      </w:r>
      <w:r w:rsidRPr="007B591D">
        <w:rPr>
          <w:b/>
          <w:kern w:val="16"/>
        </w:rPr>
        <w:t xml:space="preserve">ZNİ BAŞVURULARINA İLİŞKİN </w:t>
      </w:r>
      <w:r w:rsidR="00411704" w:rsidRPr="007B591D">
        <w:rPr>
          <w:b/>
          <w:kern w:val="16"/>
        </w:rPr>
        <w:t xml:space="preserve">NUMUNE </w:t>
      </w:r>
      <w:r w:rsidR="00F47503" w:rsidRPr="007B591D">
        <w:rPr>
          <w:b/>
          <w:kern w:val="16"/>
        </w:rPr>
        <w:t xml:space="preserve">ÜRETİMİ VE </w:t>
      </w:r>
      <w:r w:rsidRPr="007B591D">
        <w:rPr>
          <w:b/>
          <w:kern w:val="16"/>
        </w:rPr>
        <w:t xml:space="preserve">NUMUNE </w:t>
      </w:r>
      <w:r w:rsidR="00411704" w:rsidRPr="007B591D">
        <w:rPr>
          <w:b/>
          <w:kern w:val="16"/>
        </w:rPr>
        <w:t>ALIMINDA DİKKAT EDİLMESİ GEREKEN HUSUSLAR</w:t>
      </w:r>
    </w:p>
    <w:p w:rsidR="00291A02" w:rsidRPr="007B591D" w:rsidRDefault="00291A02" w:rsidP="00FF7164">
      <w:pPr>
        <w:jc w:val="center"/>
        <w:rPr>
          <w:b/>
          <w:kern w:val="16"/>
        </w:rPr>
      </w:pPr>
    </w:p>
    <w:p w:rsidR="00411704" w:rsidRPr="007B591D" w:rsidRDefault="00411704" w:rsidP="00411704">
      <w:pPr>
        <w:jc w:val="both"/>
        <w:rPr>
          <w:kern w:val="16"/>
        </w:rPr>
      </w:pPr>
    </w:p>
    <w:p w:rsidR="00B0239E" w:rsidRPr="007B591D" w:rsidRDefault="00B0239E" w:rsidP="00411704">
      <w:pPr>
        <w:pStyle w:val="ListeParagraf"/>
        <w:numPr>
          <w:ilvl w:val="0"/>
          <w:numId w:val="1"/>
        </w:numPr>
        <w:jc w:val="both"/>
        <w:rPr>
          <w:kern w:val="16"/>
        </w:rPr>
      </w:pPr>
      <w:r w:rsidRPr="007B591D">
        <w:rPr>
          <w:kern w:val="16"/>
        </w:rPr>
        <w:t>Numune alım işlemi T</w:t>
      </w:r>
      <w:r w:rsidR="00831551">
        <w:rPr>
          <w:kern w:val="16"/>
        </w:rPr>
        <w:t>arım ve Orman Bakanlığı</w:t>
      </w:r>
      <w:r w:rsidRPr="007B591D">
        <w:rPr>
          <w:kern w:val="16"/>
        </w:rPr>
        <w:t xml:space="preserve"> </w:t>
      </w:r>
      <w:r w:rsidR="00FF7164" w:rsidRPr="007B591D">
        <w:rPr>
          <w:kern w:val="16"/>
        </w:rPr>
        <w:t>görevlisi</w:t>
      </w:r>
      <w:r w:rsidR="004C109E" w:rsidRPr="007B591D">
        <w:rPr>
          <w:kern w:val="16"/>
        </w:rPr>
        <w:t xml:space="preserve"> tarafından yürütülecektir.</w:t>
      </w:r>
      <w:r w:rsidR="0012382D" w:rsidRPr="007B591D">
        <w:rPr>
          <w:kern w:val="16"/>
        </w:rPr>
        <w:t xml:space="preserve"> </w:t>
      </w:r>
      <w:r w:rsidR="00831551" w:rsidRPr="007B591D">
        <w:rPr>
          <w:kern w:val="16"/>
        </w:rPr>
        <w:t>T</w:t>
      </w:r>
      <w:r w:rsidR="00831551">
        <w:rPr>
          <w:kern w:val="16"/>
        </w:rPr>
        <w:t>arım ve Orman Bakanlığı</w:t>
      </w:r>
      <w:r w:rsidR="0012382D" w:rsidRPr="007B591D">
        <w:rPr>
          <w:kern w:val="16"/>
        </w:rPr>
        <w:t xml:space="preserve"> görevlisine fabrikada bulunduğu süre içinde firmanın bir temsilcisi eşlik edecektir.</w:t>
      </w:r>
    </w:p>
    <w:p w:rsidR="00FF7164" w:rsidRPr="007B591D" w:rsidRDefault="00FF7164" w:rsidP="00FF7164">
      <w:pPr>
        <w:pStyle w:val="ListeParagraf"/>
        <w:jc w:val="both"/>
        <w:rPr>
          <w:kern w:val="16"/>
        </w:rPr>
      </w:pPr>
    </w:p>
    <w:p w:rsidR="00291A02" w:rsidRPr="007B591D" w:rsidRDefault="00D056B5" w:rsidP="00FF7164">
      <w:pPr>
        <w:pStyle w:val="ListeParagraf"/>
        <w:numPr>
          <w:ilvl w:val="0"/>
          <w:numId w:val="1"/>
        </w:numPr>
        <w:jc w:val="both"/>
        <w:rPr>
          <w:kern w:val="16"/>
        </w:rPr>
      </w:pPr>
      <w:r w:rsidRPr="007B591D">
        <w:rPr>
          <w:kern w:val="16"/>
        </w:rPr>
        <w:t xml:space="preserve">Başvuruya </w:t>
      </w:r>
      <w:r w:rsidR="002D20D7" w:rsidRPr="007B591D">
        <w:rPr>
          <w:kern w:val="16"/>
        </w:rPr>
        <w:t xml:space="preserve">konu mamulat çeşidi için </w:t>
      </w:r>
      <w:r w:rsidR="000015FF" w:rsidRPr="007B591D">
        <w:rPr>
          <w:kern w:val="16"/>
        </w:rPr>
        <w:t xml:space="preserve">gerçekleştirilen </w:t>
      </w:r>
      <w:r w:rsidR="00491FF0" w:rsidRPr="007B591D">
        <w:rPr>
          <w:kern w:val="16"/>
        </w:rPr>
        <w:t xml:space="preserve">numune </w:t>
      </w:r>
      <w:r w:rsidR="006024D7" w:rsidRPr="007B591D">
        <w:rPr>
          <w:kern w:val="16"/>
        </w:rPr>
        <w:t xml:space="preserve">üretimindeki ürünler </w:t>
      </w:r>
      <w:r w:rsidR="007B591D" w:rsidRPr="007B591D">
        <w:rPr>
          <w:kern w:val="16"/>
        </w:rPr>
        <w:t xml:space="preserve">bu </w:t>
      </w:r>
      <w:r w:rsidR="00BC70DD">
        <w:rPr>
          <w:kern w:val="16"/>
        </w:rPr>
        <w:t>metnin</w:t>
      </w:r>
      <w:r w:rsidR="007B591D" w:rsidRPr="007B591D">
        <w:rPr>
          <w:kern w:val="16"/>
        </w:rPr>
        <w:t xml:space="preserve"> diğer maddelerinde belirtilen hususlar hariç olmak üzere </w:t>
      </w:r>
      <w:r w:rsidR="006024D7" w:rsidRPr="007B591D">
        <w:rPr>
          <w:kern w:val="16"/>
        </w:rPr>
        <w:t xml:space="preserve">piyasaya arz edilecek </w:t>
      </w:r>
      <w:r w:rsidR="00491FF0" w:rsidRPr="007B591D">
        <w:rPr>
          <w:kern w:val="16"/>
        </w:rPr>
        <w:t xml:space="preserve">mamulat çeşitlerini </w:t>
      </w:r>
      <w:r w:rsidR="004C109E" w:rsidRPr="007B591D">
        <w:rPr>
          <w:kern w:val="16"/>
        </w:rPr>
        <w:t xml:space="preserve">temsil edecek </w:t>
      </w:r>
      <w:r w:rsidR="00291A02" w:rsidRPr="007B591D">
        <w:rPr>
          <w:kern w:val="16"/>
        </w:rPr>
        <w:t>şekilde üretilecektir.</w:t>
      </w:r>
    </w:p>
    <w:p w:rsidR="00291A02" w:rsidRPr="007B591D" w:rsidRDefault="00291A02" w:rsidP="00291A02">
      <w:pPr>
        <w:pStyle w:val="ListeParagraf"/>
        <w:rPr>
          <w:kern w:val="16"/>
        </w:rPr>
      </w:pPr>
    </w:p>
    <w:p w:rsidR="006024D7" w:rsidRPr="007B591D" w:rsidRDefault="00291A02" w:rsidP="00FF7164">
      <w:pPr>
        <w:pStyle w:val="ListeParagraf"/>
        <w:numPr>
          <w:ilvl w:val="0"/>
          <w:numId w:val="1"/>
        </w:numPr>
        <w:jc w:val="both"/>
        <w:rPr>
          <w:kern w:val="16"/>
        </w:rPr>
      </w:pPr>
      <w:r w:rsidRPr="007B591D">
        <w:rPr>
          <w:kern w:val="16"/>
        </w:rPr>
        <w:t>N</w:t>
      </w:r>
      <w:r w:rsidR="006024D7" w:rsidRPr="007B591D">
        <w:rPr>
          <w:kern w:val="16"/>
        </w:rPr>
        <w:t>umuneler</w:t>
      </w:r>
      <w:r w:rsidR="000015FF" w:rsidRPr="007B591D">
        <w:rPr>
          <w:kern w:val="16"/>
        </w:rPr>
        <w:t>;</w:t>
      </w:r>
      <w:r w:rsidR="006024D7" w:rsidRPr="007B591D">
        <w:rPr>
          <w:kern w:val="16"/>
        </w:rPr>
        <w:t xml:space="preserve"> </w:t>
      </w:r>
      <w:r w:rsidR="000015FF" w:rsidRPr="007B591D">
        <w:rPr>
          <w:kern w:val="16"/>
        </w:rPr>
        <w:t xml:space="preserve">örnekleme yapılması gereken tüm </w:t>
      </w:r>
      <w:r w:rsidR="002D20D7" w:rsidRPr="007B591D">
        <w:rPr>
          <w:kern w:val="16"/>
        </w:rPr>
        <w:t>ürünler</w:t>
      </w:r>
      <w:r w:rsidR="006024D7" w:rsidRPr="007B591D">
        <w:rPr>
          <w:kern w:val="16"/>
        </w:rPr>
        <w:t>den rastgele seçil</w:t>
      </w:r>
      <w:r w:rsidR="004C109E" w:rsidRPr="007B591D">
        <w:rPr>
          <w:kern w:val="16"/>
        </w:rPr>
        <w:t xml:space="preserve">ecektir. </w:t>
      </w:r>
    </w:p>
    <w:p w:rsidR="006024D7" w:rsidRPr="007B591D" w:rsidRDefault="006024D7" w:rsidP="006024D7">
      <w:pPr>
        <w:pStyle w:val="ListeParagraf"/>
        <w:rPr>
          <w:kern w:val="16"/>
        </w:rPr>
      </w:pPr>
    </w:p>
    <w:p w:rsidR="006024D7" w:rsidRPr="007B591D" w:rsidRDefault="00753CEE" w:rsidP="006024D7">
      <w:pPr>
        <w:pStyle w:val="ListeParagraf"/>
        <w:numPr>
          <w:ilvl w:val="0"/>
          <w:numId w:val="1"/>
        </w:numPr>
        <w:jc w:val="both"/>
        <w:rPr>
          <w:kern w:val="16"/>
        </w:rPr>
      </w:pPr>
      <w:r>
        <w:rPr>
          <w:kern w:val="16"/>
        </w:rPr>
        <w:t>Sigara n</w:t>
      </w:r>
      <w:r w:rsidR="006024D7" w:rsidRPr="007B591D">
        <w:rPr>
          <w:kern w:val="16"/>
        </w:rPr>
        <w:t>umuneler</w:t>
      </w:r>
      <w:r>
        <w:rPr>
          <w:kern w:val="16"/>
        </w:rPr>
        <w:t>in</w:t>
      </w:r>
      <w:r w:rsidR="006024D7" w:rsidRPr="007B591D">
        <w:rPr>
          <w:kern w:val="16"/>
        </w:rPr>
        <w:t xml:space="preserve">deki sigara kağıdı, uç kağıdı ve filtre </w:t>
      </w:r>
      <w:r w:rsidR="000015FF" w:rsidRPr="007B591D">
        <w:rPr>
          <w:kern w:val="16"/>
        </w:rPr>
        <w:t>piyasaya arz edil</w:t>
      </w:r>
      <w:r w:rsidR="00BF2DC6" w:rsidRPr="007B591D">
        <w:rPr>
          <w:kern w:val="16"/>
        </w:rPr>
        <w:t>ecek</w:t>
      </w:r>
      <w:r w:rsidR="000015FF" w:rsidRPr="007B591D">
        <w:rPr>
          <w:kern w:val="16"/>
        </w:rPr>
        <w:t xml:space="preserve"> </w:t>
      </w:r>
      <w:r w:rsidR="006024D7" w:rsidRPr="007B591D">
        <w:rPr>
          <w:kern w:val="16"/>
        </w:rPr>
        <w:t>mamulat çeşidindeki sigara kağıdı, uç kağıdı</w:t>
      </w:r>
      <w:r w:rsidR="004C109E" w:rsidRPr="007B591D">
        <w:rPr>
          <w:kern w:val="16"/>
        </w:rPr>
        <w:t xml:space="preserve"> ve filtre</w:t>
      </w:r>
      <w:r w:rsidR="006024D7" w:rsidRPr="007B591D">
        <w:rPr>
          <w:kern w:val="16"/>
        </w:rPr>
        <w:t xml:space="preserve"> ile aynı olacaktır. </w:t>
      </w:r>
    </w:p>
    <w:p w:rsidR="00FF7164" w:rsidRPr="007B591D" w:rsidRDefault="00FF7164" w:rsidP="00FF7164">
      <w:pPr>
        <w:jc w:val="both"/>
        <w:rPr>
          <w:kern w:val="16"/>
        </w:rPr>
      </w:pPr>
    </w:p>
    <w:p w:rsidR="00FF7164" w:rsidRDefault="00037A49" w:rsidP="007B591D">
      <w:pPr>
        <w:pStyle w:val="ListeParagraf"/>
        <w:numPr>
          <w:ilvl w:val="0"/>
          <w:numId w:val="1"/>
        </w:numPr>
        <w:jc w:val="both"/>
        <w:rPr>
          <w:kern w:val="16"/>
        </w:rPr>
      </w:pPr>
      <w:r>
        <w:rPr>
          <w:kern w:val="16"/>
        </w:rPr>
        <w:t>Teknik zorunluluklar hariç olmak üzere b</w:t>
      </w:r>
      <w:r w:rsidR="00FF7164" w:rsidRPr="007B591D">
        <w:rPr>
          <w:kern w:val="16"/>
        </w:rPr>
        <w:t>aşvuruya konu mamulat çeşi</w:t>
      </w:r>
      <w:r w:rsidR="001A3504" w:rsidRPr="007B591D">
        <w:rPr>
          <w:kern w:val="16"/>
        </w:rPr>
        <w:t xml:space="preserve">dine </w:t>
      </w:r>
      <w:r w:rsidR="006024D7" w:rsidRPr="007B591D">
        <w:rPr>
          <w:kern w:val="16"/>
        </w:rPr>
        <w:t>ait numune</w:t>
      </w:r>
      <w:r w:rsidR="007B591D" w:rsidRPr="007B591D">
        <w:rPr>
          <w:kern w:val="16"/>
        </w:rPr>
        <w:t xml:space="preserve"> ürünün</w:t>
      </w:r>
      <w:r w:rsidR="006024D7" w:rsidRPr="007B591D">
        <w:rPr>
          <w:kern w:val="16"/>
        </w:rPr>
        <w:t xml:space="preserve"> </w:t>
      </w:r>
      <w:r w:rsidR="007B591D" w:rsidRPr="007B591D">
        <w:rPr>
          <w:kern w:val="16"/>
        </w:rPr>
        <w:t>birim paket ve grupman tipi ile piyasaya arz edilecek nihai ürünün</w:t>
      </w:r>
      <w:r w:rsidR="00FF7164" w:rsidRPr="007B591D">
        <w:rPr>
          <w:kern w:val="16"/>
        </w:rPr>
        <w:t xml:space="preserve"> birim paket ve grupman tipleri birebir uyumlu ol</w:t>
      </w:r>
      <w:r w:rsidR="00DC0516" w:rsidRPr="007B591D">
        <w:rPr>
          <w:kern w:val="16"/>
        </w:rPr>
        <w:t xml:space="preserve">acak </w:t>
      </w:r>
      <w:r w:rsidR="00FF7164" w:rsidRPr="007B591D">
        <w:rPr>
          <w:kern w:val="16"/>
        </w:rPr>
        <w:t>(sert paket, yumuşak paket, şeffaf grupman, karton grupman gibi), beyaz renkli ambalaj malzemesi kullanıl</w:t>
      </w:r>
      <w:r w:rsidR="00DC0516" w:rsidRPr="007B591D">
        <w:rPr>
          <w:kern w:val="16"/>
        </w:rPr>
        <w:t>acak</w:t>
      </w:r>
      <w:r w:rsidR="00880158">
        <w:rPr>
          <w:kern w:val="16"/>
        </w:rPr>
        <w:t>tır.</w:t>
      </w:r>
    </w:p>
    <w:p w:rsidR="006D7C5E" w:rsidRPr="006D7C5E" w:rsidRDefault="006D7C5E" w:rsidP="006D7C5E">
      <w:pPr>
        <w:pStyle w:val="ListeParagraf"/>
        <w:rPr>
          <w:kern w:val="16"/>
        </w:rPr>
      </w:pPr>
    </w:p>
    <w:p w:rsidR="006D7C5E" w:rsidRPr="00BE001C" w:rsidRDefault="006D7C5E" w:rsidP="007B591D">
      <w:pPr>
        <w:pStyle w:val="ListeParagraf"/>
        <w:numPr>
          <w:ilvl w:val="0"/>
          <w:numId w:val="1"/>
        </w:numPr>
        <w:jc w:val="both"/>
        <w:rPr>
          <w:kern w:val="16"/>
        </w:rPr>
      </w:pPr>
      <w:r w:rsidRPr="00BE001C">
        <w:rPr>
          <w:kern w:val="16"/>
        </w:rPr>
        <w:t>Numune üretimlerinde tütün mamulü birim paketi üzerinde marka adı veya şirket/firma unvan kısaltması yazılması zorunludur. Tütün mamulü birim paketi ile sigara üzerine yazılacak bilgiler işlem öncesi Bakanlığa bildirilir.</w:t>
      </w:r>
    </w:p>
    <w:p w:rsidR="004C109E" w:rsidRPr="007B591D" w:rsidRDefault="004C109E" w:rsidP="004C109E">
      <w:pPr>
        <w:jc w:val="both"/>
        <w:rPr>
          <w:kern w:val="16"/>
        </w:rPr>
      </w:pPr>
    </w:p>
    <w:p w:rsidR="00FF7164" w:rsidRPr="007B591D" w:rsidRDefault="00BF2DC6" w:rsidP="00FF7164">
      <w:pPr>
        <w:pStyle w:val="ListeParagraf"/>
        <w:numPr>
          <w:ilvl w:val="0"/>
          <w:numId w:val="1"/>
        </w:numPr>
        <w:jc w:val="both"/>
        <w:rPr>
          <w:kern w:val="16"/>
        </w:rPr>
      </w:pPr>
      <w:r w:rsidRPr="007B591D">
        <w:rPr>
          <w:kern w:val="16"/>
        </w:rPr>
        <w:t>Piyasaya arz izni başvurularına ilişkin numune s</w:t>
      </w:r>
      <w:r w:rsidR="00FF7164" w:rsidRPr="007B591D">
        <w:rPr>
          <w:kern w:val="16"/>
        </w:rPr>
        <w:t>igaralar üzerine marka yazıl</w:t>
      </w:r>
      <w:r w:rsidR="002D20D7" w:rsidRPr="007B591D">
        <w:rPr>
          <w:kern w:val="16"/>
        </w:rPr>
        <w:t>acaktır.</w:t>
      </w:r>
      <w:r w:rsidR="00FF7164" w:rsidRPr="007B591D">
        <w:rPr>
          <w:kern w:val="16"/>
        </w:rPr>
        <w:t xml:space="preserve"> </w:t>
      </w:r>
    </w:p>
    <w:p w:rsidR="00FF7164" w:rsidRPr="007B591D" w:rsidRDefault="00FF7164" w:rsidP="00FF7164">
      <w:pPr>
        <w:jc w:val="both"/>
        <w:rPr>
          <w:kern w:val="16"/>
        </w:rPr>
      </w:pPr>
    </w:p>
    <w:p w:rsidR="00FF7164" w:rsidRPr="00E57045" w:rsidRDefault="00FF7164" w:rsidP="00FF7164">
      <w:pPr>
        <w:pStyle w:val="ListeParagraf"/>
        <w:numPr>
          <w:ilvl w:val="0"/>
          <w:numId w:val="1"/>
        </w:numPr>
        <w:jc w:val="both"/>
        <w:rPr>
          <w:kern w:val="16"/>
        </w:rPr>
      </w:pPr>
      <w:r w:rsidRPr="007B591D">
        <w:t xml:space="preserve">Numune </w:t>
      </w:r>
      <w:r w:rsidR="00037A49">
        <w:t xml:space="preserve">paketleri </w:t>
      </w:r>
      <w:r w:rsidRPr="007B591D">
        <w:t xml:space="preserve">üzerine; </w:t>
      </w:r>
      <w:r w:rsidR="00037A49">
        <w:t>marka ayırt edici ibare</w:t>
      </w:r>
      <w:r w:rsidR="00880158">
        <w:t xml:space="preserve">, miktar bilgisi, </w:t>
      </w:r>
      <w:r w:rsidRPr="007B591D">
        <w:t xml:space="preserve">numuneyi alan Kurum görevlisi </w:t>
      </w:r>
      <w:r w:rsidR="007C3903">
        <w:t>ile eşlik</w:t>
      </w:r>
      <w:r w:rsidRPr="007B591D">
        <w:t xml:space="preserve"> </w:t>
      </w:r>
      <w:r w:rsidR="007C3903">
        <w:t xml:space="preserve">eden </w:t>
      </w:r>
      <w:r w:rsidRPr="007B591D">
        <w:t>firma yetkilisinin ad ve soyadı, numune alma tarihi bilgileri i</w:t>
      </w:r>
      <w:r w:rsidR="00DC0516" w:rsidRPr="007B591D">
        <w:t>le imzalarının bulunduğu etiket yapıştırılacaktır.</w:t>
      </w:r>
    </w:p>
    <w:p w:rsidR="00E57045" w:rsidRPr="00E57045" w:rsidRDefault="00E57045" w:rsidP="00E57045">
      <w:pPr>
        <w:pStyle w:val="ListeParagraf"/>
        <w:rPr>
          <w:kern w:val="16"/>
        </w:rPr>
      </w:pPr>
    </w:p>
    <w:p w:rsidR="00E57045" w:rsidRDefault="00482D83" w:rsidP="00FF7164">
      <w:pPr>
        <w:pStyle w:val="ListeParagraf"/>
        <w:numPr>
          <w:ilvl w:val="0"/>
          <w:numId w:val="1"/>
        </w:numPr>
        <w:jc w:val="both"/>
        <w:rPr>
          <w:kern w:val="16"/>
        </w:rPr>
      </w:pPr>
      <w:r>
        <w:rPr>
          <w:kern w:val="16"/>
        </w:rPr>
        <w:t>Mamulat çeşidi</w:t>
      </w:r>
      <w:r w:rsidR="00E57045">
        <w:rPr>
          <w:kern w:val="16"/>
        </w:rPr>
        <w:t xml:space="preserve"> için ibraz edilen fiziksel ve kimyasal özellikler ile bırakım miktarlarına ilişkin beyanlar Numune alım işleminden sonra değiştirilemeyecektir.</w:t>
      </w:r>
    </w:p>
    <w:p w:rsidR="005C227B" w:rsidRPr="005C227B" w:rsidRDefault="005C227B" w:rsidP="005C227B">
      <w:pPr>
        <w:pStyle w:val="ListeParagraf"/>
        <w:rPr>
          <w:kern w:val="16"/>
        </w:rPr>
      </w:pPr>
    </w:p>
    <w:p w:rsidR="005C227B" w:rsidRPr="007D3E16" w:rsidRDefault="005C227B" w:rsidP="005C227B">
      <w:pPr>
        <w:pStyle w:val="ListeParagraf"/>
        <w:numPr>
          <w:ilvl w:val="0"/>
          <w:numId w:val="1"/>
        </w:numPr>
        <w:jc w:val="both"/>
        <w:rPr>
          <w:kern w:val="16"/>
        </w:rPr>
      </w:pPr>
      <w:r w:rsidRPr="007D3E16">
        <w:rPr>
          <w:kern w:val="16"/>
        </w:rPr>
        <w:t>Analize gönderilecek numunelerin konulduğu ambalaj</w:t>
      </w:r>
      <w:r w:rsidR="00B3583B" w:rsidRPr="00B3583B">
        <w:rPr>
          <w:kern w:val="16"/>
        </w:rPr>
        <w:t xml:space="preserve"> </w:t>
      </w:r>
      <w:r w:rsidR="00B3583B">
        <w:rPr>
          <w:kern w:val="16"/>
        </w:rPr>
        <w:t xml:space="preserve">ya da </w:t>
      </w:r>
      <w:r w:rsidR="00077913" w:rsidRPr="007D3E16">
        <w:rPr>
          <w:kern w:val="16"/>
        </w:rPr>
        <w:t>koli</w:t>
      </w:r>
      <w:r w:rsidR="00B3583B">
        <w:rPr>
          <w:kern w:val="16"/>
        </w:rPr>
        <w:t>nin açılan kısımlarına imza etiketi</w:t>
      </w:r>
      <w:r w:rsidRPr="007D3E16">
        <w:rPr>
          <w:kern w:val="16"/>
        </w:rPr>
        <w:t xml:space="preserve"> </w:t>
      </w:r>
      <w:r w:rsidR="00B3583B">
        <w:rPr>
          <w:kern w:val="16"/>
        </w:rPr>
        <w:t>yapıştırılacak</w:t>
      </w:r>
      <w:r w:rsidR="00F17BA2">
        <w:rPr>
          <w:kern w:val="16"/>
        </w:rPr>
        <w:t xml:space="preserve">, </w:t>
      </w:r>
      <w:r w:rsidR="004F4FC5">
        <w:rPr>
          <w:kern w:val="16"/>
        </w:rPr>
        <w:t xml:space="preserve">bu </w:t>
      </w:r>
      <w:r w:rsidR="00F17BA2">
        <w:rPr>
          <w:kern w:val="16"/>
        </w:rPr>
        <w:t>etiket</w:t>
      </w:r>
      <w:r w:rsidR="00B3583B">
        <w:rPr>
          <w:kern w:val="16"/>
        </w:rPr>
        <w:t xml:space="preserve"> </w:t>
      </w:r>
      <w:r w:rsidRPr="007D3E16">
        <w:rPr>
          <w:kern w:val="16"/>
        </w:rPr>
        <w:t>numune alım işlemini gerçekleştiren Tarım ve Orman B</w:t>
      </w:r>
      <w:r w:rsidR="00113F78">
        <w:rPr>
          <w:kern w:val="16"/>
        </w:rPr>
        <w:t>akanlığı görevlisince</w:t>
      </w:r>
      <w:r w:rsidR="00B3583B">
        <w:rPr>
          <w:kern w:val="16"/>
        </w:rPr>
        <w:t xml:space="preserve"> imzaladıktan sonra</w:t>
      </w:r>
      <w:r w:rsidR="00F17BA2">
        <w:rPr>
          <w:kern w:val="16"/>
        </w:rPr>
        <w:t xml:space="preserve"> </w:t>
      </w:r>
      <w:r w:rsidR="00F17BA2" w:rsidRPr="007D3E16">
        <w:rPr>
          <w:kern w:val="16"/>
        </w:rPr>
        <w:t>ambalaj</w:t>
      </w:r>
      <w:r w:rsidR="00F17BA2" w:rsidRPr="00B3583B">
        <w:rPr>
          <w:kern w:val="16"/>
        </w:rPr>
        <w:t xml:space="preserve"> </w:t>
      </w:r>
      <w:r w:rsidR="00F17BA2">
        <w:rPr>
          <w:kern w:val="16"/>
        </w:rPr>
        <w:t xml:space="preserve">ya da </w:t>
      </w:r>
      <w:r w:rsidR="00F17BA2" w:rsidRPr="007D3E16">
        <w:rPr>
          <w:kern w:val="16"/>
        </w:rPr>
        <w:t>koli</w:t>
      </w:r>
      <w:r w:rsidR="00B3583B">
        <w:rPr>
          <w:kern w:val="16"/>
        </w:rPr>
        <w:t xml:space="preserve"> mühürlene</w:t>
      </w:r>
      <w:r w:rsidR="00F17BA2">
        <w:rPr>
          <w:kern w:val="16"/>
        </w:rPr>
        <w:t>rek</w:t>
      </w:r>
      <w:r w:rsidR="00B3583B">
        <w:rPr>
          <w:kern w:val="16"/>
        </w:rPr>
        <w:t xml:space="preserve"> veya </w:t>
      </w:r>
      <w:r w:rsidR="00113F78">
        <w:rPr>
          <w:kern w:val="16"/>
        </w:rPr>
        <w:t>açılmayacak şekilde yapıştırılarak</w:t>
      </w:r>
      <w:r w:rsidRPr="007D3E16">
        <w:rPr>
          <w:kern w:val="16"/>
        </w:rPr>
        <w:t xml:space="preserve"> kapatılacaktır.</w:t>
      </w:r>
    </w:p>
    <w:p w:rsidR="00FF7164" w:rsidRPr="007B591D" w:rsidRDefault="00FF7164" w:rsidP="00FF7164">
      <w:pPr>
        <w:pStyle w:val="ListeParagraf"/>
        <w:jc w:val="both"/>
        <w:rPr>
          <w:kern w:val="16"/>
        </w:rPr>
      </w:pPr>
    </w:p>
    <w:p w:rsidR="00411704" w:rsidRPr="00411704" w:rsidRDefault="00411704" w:rsidP="00411704">
      <w:pPr>
        <w:pStyle w:val="ListeParagraf"/>
        <w:rPr>
          <w:kern w:val="16"/>
        </w:rPr>
      </w:pPr>
    </w:p>
    <w:p w:rsidR="00D52411" w:rsidRPr="00D52411" w:rsidRDefault="00D52411" w:rsidP="00D52411">
      <w:pPr>
        <w:pStyle w:val="ListeParagraf"/>
        <w:rPr>
          <w:kern w:val="16"/>
        </w:rPr>
      </w:pPr>
    </w:p>
    <w:p w:rsidR="00DA252B" w:rsidRDefault="00D52411" w:rsidP="00B42D3D">
      <w:pPr>
        <w:jc w:val="both"/>
        <w:rPr>
          <w:kern w:val="16"/>
        </w:rPr>
      </w:pPr>
      <w:r>
        <w:rPr>
          <w:kern w:val="16"/>
        </w:rPr>
        <w:t>İlgililere duyurulur.</w:t>
      </w:r>
      <w:r w:rsidR="00403234">
        <w:rPr>
          <w:kern w:val="16"/>
        </w:rPr>
        <w:t xml:space="preserve"> </w:t>
      </w:r>
    </w:p>
    <w:p w:rsidR="00403234" w:rsidRDefault="00403234" w:rsidP="00B42D3D">
      <w:pPr>
        <w:jc w:val="both"/>
        <w:rPr>
          <w:kern w:val="16"/>
        </w:rPr>
      </w:pPr>
    </w:p>
    <w:p w:rsidR="00403234" w:rsidRDefault="00403234" w:rsidP="00B42D3D">
      <w:pPr>
        <w:jc w:val="both"/>
        <w:rPr>
          <w:kern w:val="16"/>
        </w:rPr>
      </w:pPr>
    </w:p>
    <w:p w:rsidR="00403234" w:rsidRDefault="00403234" w:rsidP="00B42D3D">
      <w:pPr>
        <w:jc w:val="both"/>
      </w:pPr>
      <w:r>
        <w:t>Güncelleme: 11/12/2023</w:t>
      </w:r>
    </w:p>
    <w:sectPr w:rsidR="00403234" w:rsidSect="00CE483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81" w:rsidRDefault="009E1D81" w:rsidP="00B42D3D">
      <w:r>
        <w:separator/>
      </w:r>
    </w:p>
  </w:endnote>
  <w:endnote w:type="continuationSeparator" w:id="0">
    <w:p w:rsidR="009E1D81" w:rsidRDefault="009E1D81" w:rsidP="00B4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81" w:rsidRDefault="009E1D81" w:rsidP="00B42D3D">
      <w:r>
        <w:separator/>
      </w:r>
    </w:p>
  </w:footnote>
  <w:footnote w:type="continuationSeparator" w:id="0">
    <w:p w:rsidR="009E1D81" w:rsidRDefault="009E1D81" w:rsidP="00B4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1566"/>
    <w:multiLevelType w:val="hybridMultilevel"/>
    <w:tmpl w:val="1C4848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53B6B"/>
    <w:multiLevelType w:val="hybridMultilevel"/>
    <w:tmpl w:val="79B468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530FA"/>
    <w:multiLevelType w:val="hybridMultilevel"/>
    <w:tmpl w:val="0FF0E77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01"/>
    <w:rsid w:val="000015FF"/>
    <w:rsid w:val="00004D97"/>
    <w:rsid w:val="00037A49"/>
    <w:rsid w:val="00043789"/>
    <w:rsid w:val="000623DC"/>
    <w:rsid w:val="00077913"/>
    <w:rsid w:val="00085CED"/>
    <w:rsid w:val="000A4197"/>
    <w:rsid w:val="000E7978"/>
    <w:rsid w:val="000F1130"/>
    <w:rsid w:val="000F755E"/>
    <w:rsid w:val="00113F78"/>
    <w:rsid w:val="0012382D"/>
    <w:rsid w:val="001630B2"/>
    <w:rsid w:val="001A3504"/>
    <w:rsid w:val="0020514C"/>
    <w:rsid w:val="00230A5E"/>
    <w:rsid w:val="00276982"/>
    <w:rsid w:val="002810A2"/>
    <w:rsid w:val="00286E40"/>
    <w:rsid w:val="00291A02"/>
    <w:rsid w:val="002B5FC8"/>
    <w:rsid w:val="002D20D7"/>
    <w:rsid w:val="002F0CA0"/>
    <w:rsid w:val="00315188"/>
    <w:rsid w:val="00375AB8"/>
    <w:rsid w:val="003F60B7"/>
    <w:rsid w:val="00403234"/>
    <w:rsid w:val="00411704"/>
    <w:rsid w:val="00417F18"/>
    <w:rsid w:val="00457385"/>
    <w:rsid w:val="00482D83"/>
    <w:rsid w:val="00491FF0"/>
    <w:rsid w:val="004B7E5C"/>
    <w:rsid w:val="004C109E"/>
    <w:rsid w:val="004F4FC5"/>
    <w:rsid w:val="0050320F"/>
    <w:rsid w:val="005376C8"/>
    <w:rsid w:val="00596049"/>
    <w:rsid w:val="005969DF"/>
    <w:rsid w:val="005A4AF2"/>
    <w:rsid w:val="005C227B"/>
    <w:rsid w:val="006024D7"/>
    <w:rsid w:val="00642375"/>
    <w:rsid w:val="0065598D"/>
    <w:rsid w:val="006A0317"/>
    <w:rsid w:val="006B2BF9"/>
    <w:rsid w:val="006D7C5E"/>
    <w:rsid w:val="00753CEE"/>
    <w:rsid w:val="007B591D"/>
    <w:rsid w:val="007C3903"/>
    <w:rsid w:val="007D0493"/>
    <w:rsid w:val="007D22ED"/>
    <w:rsid w:val="007D3E16"/>
    <w:rsid w:val="007D45FD"/>
    <w:rsid w:val="007E49A0"/>
    <w:rsid w:val="0082426D"/>
    <w:rsid w:val="00826C42"/>
    <w:rsid w:val="00831551"/>
    <w:rsid w:val="00880158"/>
    <w:rsid w:val="008F0801"/>
    <w:rsid w:val="009050B8"/>
    <w:rsid w:val="00955D0F"/>
    <w:rsid w:val="009C11A0"/>
    <w:rsid w:val="009D45E1"/>
    <w:rsid w:val="009E1D81"/>
    <w:rsid w:val="00A14B45"/>
    <w:rsid w:val="00A16660"/>
    <w:rsid w:val="00A53156"/>
    <w:rsid w:val="00A84285"/>
    <w:rsid w:val="00AC4564"/>
    <w:rsid w:val="00AC58A2"/>
    <w:rsid w:val="00AD47B1"/>
    <w:rsid w:val="00B0239E"/>
    <w:rsid w:val="00B10995"/>
    <w:rsid w:val="00B20B18"/>
    <w:rsid w:val="00B333F2"/>
    <w:rsid w:val="00B3583B"/>
    <w:rsid w:val="00B42D3D"/>
    <w:rsid w:val="00B952CF"/>
    <w:rsid w:val="00BB12C2"/>
    <w:rsid w:val="00BC70DD"/>
    <w:rsid w:val="00BE001C"/>
    <w:rsid w:val="00BE14B3"/>
    <w:rsid w:val="00BF2DC6"/>
    <w:rsid w:val="00C2085B"/>
    <w:rsid w:val="00C208C9"/>
    <w:rsid w:val="00CE4836"/>
    <w:rsid w:val="00D056B5"/>
    <w:rsid w:val="00D063F7"/>
    <w:rsid w:val="00D52411"/>
    <w:rsid w:val="00D570BD"/>
    <w:rsid w:val="00DA252B"/>
    <w:rsid w:val="00DC0516"/>
    <w:rsid w:val="00E0770A"/>
    <w:rsid w:val="00E51EFE"/>
    <w:rsid w:val="00E54AB2"/>
    <w:rsid w:val="00E57045"/>
    <w:rsid w:val="00EB7C21"/>
    <w:rsid w:val="00EC7CA9"/>
    <w:rsid w:val="00EF5659"/>
    <w:rsid w:val="00F17BA2"/>
    <w:rsid w:val="00F47503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74C34-510F-41A4-8B80-DF0723F1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1704"/>
    <w:pPr>
      <w:ind w:left="720"/>
      <w:contextualSpacing/>
    </w:pPr>
  </w:style>
  <w:style w:type="table" w:styleId="TabloKlavuzu">
    <w:name w:val="Table Grid"/>
    <w:basedOn w:val="NormalTablo"/>
    <w:uiPriority w:val="59"/>
    <w:rsid w:val="00EB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42D3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2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42D3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42D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11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1A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90C8-FAA1-472A-B151-2593C3D712BF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16C4E3-56D3-40FF-80BD-50B9FFAB0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0FB1B-D710-4E16-8192-863EFC97A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A48F0-1CA8-4AFF-BEFC-75457D2D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SISIK</dc:creator>
  <cp:lastModifiedBy>Börte ALKIR</cp:lastModifiedBy>
  <cp:revision>2</cp:revision>
  <cp:lastPrinted>2021-09-08T11:12:00Z</cp:lastPrinted>
  <dcterms:created xsi:type="dcterms:W3CDTF">2023-12-11T13:29:00Z</dcterms:created>
  <dcterms:modified xsi:type="dcterms:W3CDTF">2023-12-11T13:29:00Z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