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95" w:rsidRDefault="00B35595" w:rsidP="00665D4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731510" cy="935023"/>
            <wp:effectExtent l="0" t="0" r="2540" b="0"/>
            <wp:docPr id="1" name="Resim 1" descr="FutureF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Foo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595" w:rsidRPr="00B35595" w:rsidRDefault="00B35595" w:rsidP="00665D4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  <w:r w:rsidRPr="00B35595">
        <w:rPr>
          <w:rFonts w:ascii="Times New Roman" w:eastAsia="Times New Roman" w:hAnsi="Times New Roman" w:cs="Times New Roman"/>
          <w:sz w:val="36"/>
          <w:szCs w:val="24"/>
          <w:lang w:eastAsia="tr-TR"/>
        </w:rPr>
        <w:t>FUTUREFOODS PARTNERSHIP İLK ÇAĞRISI AÇILDI.</w:t>
      </w:r>
    </w:p>
    <w:p w:rsidR="00665D4E" w:rsidRPr="00665D4E" w:rsidRDefault="00665D4E" w:rsidP="00665D4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 </w:t>
      </w:r>
      <w:proofErr w:type="spellStart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Horizon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Europe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 kapsamında yürütülen </w:t>
      </w:r>
      <w:proofErr w:type="spellStart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partnership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Food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Gıda Sistemlerinin Sürdürülebilir Geleceği için Avrupa Ortaklığı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FutureFoodS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) proje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kapsamında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06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24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çağrıya çıkılmıştır. Çağrı ile ilgili gerekli tüm bilgiler </w:t>
      </w:r>
      <w:hyperlink r:id="rId6" w:history="1">
        <w:r w:rsidRPr="00D726A2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https://www.futurefoodspartnership.eu/funding-opportunities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almak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tadır. Çağrının kapanış tarihi 15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025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belirlenmiştir.</w:t>
      </w:r>
    </w:p>
    <w:p w:rsidR="00FB42EC" w:rsidRDefault="00665D4E" w:rsidP="00FB42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Çağrı kapsamında desteklenecek Ar-Ge projeleri, her ülke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den fon sağlayıcı kuruluşların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kendi ülkesinden 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çağrıya başvuran araştırma 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kurumların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projelerine 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AB Komisyon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 ile beraber 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destek sağladığı 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 fonlama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modeliyle fonlanacaktır. 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>TAGEM ve TÜBİTAK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rojede ülkemiz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proofErr w:type="spellStart"/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fonlayıcı</w:t>
      </w:r>
      <w:proofErr w:type="spellEnd"/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kuruluş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>ları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yer almaktadır. 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Müdürlüğümüz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FutureFoodS</w:t>
      </w:r>
      <w:proofErr w:type="spellEnd"/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çağrısına 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TAGEM 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Ens</w:t>
      </w:r>
      <w:bookmarkStart w:id="0" w:name="_GoBack"/>
      <w:bookmarkEnd w:id="0"/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titüleri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>den yapılacak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başvuruları fonlayacaktır. </w:t>
      </w:r>
      <w:r w:rsidR="007119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</w:t>
      </w:r>
    </w:p>
    <w:p w:rsidR="00B35595" w:rsidRDefault="00B35595" w:rsidP="00FB42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Çağrı kapsamında belirlenen 3 konu başlığı aşağıda verilmekte olup detaylı bilgi çağrı metninde yer almaktadır.</w:t>
      </w:r>
    </w:p>
    <w:p w:rsidR="00B35595" w:rsidRDefault="00B35595" w:rsidP="00FB42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Topic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1: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way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towards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resilient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food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</w:p>
    <w:p w:rsidR="00B35595" w:rsidRDefault="00B35595" w:rsidP="00FB42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Topic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2: New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foods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Fostering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innovations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food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processing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supply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via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demandand-supply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reorientation</w:t>
      </w:r>
      <w:proofErr w:type="spellEnd"/>
    </w:p>
    <w:p w:rsidR="00B35595" w:rsidRDefault="00B35595" w:rsidP="00FB42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Topic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3: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Empowering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food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choices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Enabling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environments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dietary</w:t>
      </w:r>
      <w:proofErr w:type="spellEnd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>shifts</w:t>
      </w:r>
      <w:proofErr w:type="spellEnd"/>
    </w:p>
    <w:p w:rsidR="00665D4E" w:rsidRPr="00665D4E" w:rsidRDefault="00B35595" w:rsidP="00FB42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ağrı için TAGEM adına </w:t>
      </w:r>
      <w:r w:rsidR="00665D4E"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temas kişi</w:t>
      </w:r>
      <w:r w:rsidR="00FB42EC"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r w:rsidR="00665D4E"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olan </w:t>
      </w:r>
      <w:r w:rsidR="00665D4E"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Ahmet </w:t>
      </w:r>
      <w:proofErr w:type="spellStart"/>
      <w:r w:rsidR="00665D4E"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BUDAKLIER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</w:t>
      </w:r>
      <w:r w:rsidR="00665D4E"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iletişim bilgileri aşağıda verilmiştir.</w:t>
      </w:r>
    </w:p>
    <w:p w:rsidR="00665D4E" w:rsidRPr="00665D4E" w:rsidRDefault="00665D4E" w:rsidP="00665D4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Ahmet BUDAKLIER</w:t>
      </w:r>
    </w:p>
    <w:p w:rsidR="00665D4E" w:rsidRPr="00665D4E" w:rsidRDefault="00665D4E" w:rsidP="00665D4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Tel: 0312 307 61 10</w:t>
      </w:r>
    </w:p>
    <w:p w:rsidR="00665D4E" w:rsidRPr="00665D4E" w:rsidRDefault="00665D4E" w:rsidP="00665D4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E-Posta: </w:t>
      </w:r>
      <w:hyperlink r:id="rId7" w:tgtFrame="_blank" w:history="1">
        <w:r w:rsidRPr="00665D4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tr-TR"/>
          </w:rPr>
          <w:t>ahmet.budaklier@tarimorman.gov.tr</w:t>
        </w:r>
      </w:hyperlink>
      <w:r w:rsidR="00B35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65D4E" w:rsidRPr="00665D4E" w:rsidRDefault="00FB42EC" w:rsidP="00665D4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FutureFoodS</w:t>
      </w:r>
      <w:proofErr w:type="spellEnd"/>
      <w:r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5D4E" w:rsidRPr="00665D4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Projesi web sayfası</w:t>
      </w:r>
    </w:p>
    <w:p w:rsidR="00665D4E" w:rsidRDefault="00B35595" w:rsidP="00FB42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>
        <w:r w:rsidRPr="00D726A2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https://www.futurefoodspartnership.eu/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B42EC" w:rsidRDefault="00FB42EC" w:rsidP="00FB42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Çağrı Başvuru sayfası</w:t>
      </w:r>
    </w:p>
    <w:p w:rsidR="00FB42EC" w:rsidRPr="00665D4E" w:rsidRDefault="00FB42EC" w:rsidP="00FB42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9" w:history="1">
        <w:r w:rsidRPr="00D726A2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https://futurefoods.ptj.de/call1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72A85" w:rsidRDefault="00FB42EC" w:rsidP="00B35595">
      <w:pPr>
        <w:spacing w:after="100" w:afterAutospacing="1" w:line="240" w:lineRule="auto"/>
        <w:jc w:val="both"/>
      </w:pPr>
      <w:r>
        <w:rPr>
          <w:rStyle w:val="Kpr"/>
          <w:rFonts w:ascii="Times New Roman" w:hAnsi="Times New Roman" w:cs="Times New Roman"/>
          <w:b/>
          <w:sz w:val="24"/>
          <w:szCs w:val="24"/>
          <w:lang w:eastAsia="tr-TR"/>
        </w:rPr>
        <w:t>Çağrı metni</w:t>
      </w:r>
    </w:p>
    <w:sectPr w:rsidR="00272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7348"/>
    <w:multiLevelType w:val="multilevel"/>
    <w:tmpl w:val="AAF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4E"/>
    <w:rsid w:val="00453A65"/>
    <w:rsid w:val="00665D4E"/>
    <w:rsid w:val="0071194B"/>
    <w:rsid w:val="0071547F"/>
    <w:rsid w:val="00934286"/>
    <w:rsid w:val="00B35595"/>
    <w:rsid w:val="00D51849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6BB3"/>
  <w15:chartTrackingRefBased/>
  <w15:docId w15:val="{91427591-2DD0-4C4F-836C-293B7700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65D4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65D4E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42EC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3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foodspartnership.e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hmet.budaklier@tarimorman.gov.tr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urefoodspartnership.eu/funding-opportuniti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uturefoods.ptj.de/call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BD2A22-6DA8-47A1-A7C9-BEEF559B59C4}"/>
</file>

<file path=customXml/itemProps2.xml><?xml version="1.0" encoding="utf-8"?>
<ds:datastoreItem xmlns:ds="http://schemas.openxmlformats.org/officeDocument/2006/customXml" ds:itemID="{877DC176-F466-4C92-BB2E-23F4B7682E88}"/>
</file>

<file path=customXml/itemProps3.xml><?xml version="1.0" encoding="utf-8"?>
<ds:datastoreItem xmlns:ds="http://schemas.openxmlformats.org/officeDocument/2006/customXml" ds:itemID="{C2908E19-F6B7-42C5-B7C4-7C38104C1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BUDAKLIER</dc:creator>
  <cp:keywords/>
  <dc:description/>
  <cp:lastModifiedBy>Ahmet BUDAKLIER</cp:lastModifiedBy>
  <cp:revision>2</cp:revision>
  <dcterms:created xsi:type="dcterms:W3CDTF">2024-11-19T06:30:00Z</dcterms:created>
  <dcterms:modified xsi:type="dcterms:W3CDTF">2024-11-19T07:09:00Z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