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3" w:rsidRPr="005A53EB" w:rsidRDefault="00281203" w:rsidP="00281203">
      <w:pPr>
        <w:pStyle w:val="Heading1a"/>
        <w:keepNext w:val="0"/>
        <w:keepLines w:val="0"/>
        <w:tabs>
          <w:tab w:val="clear" w:pos="-720"/>
        </w:tabs>
        <w:suppressAutoHyphens w:val="0"/>
        <w:ind w:left="1440" w:firstLine="720"/>
        <w:jc w:val="left"/>
        <w:rPr>
          <w:smallCaps w:val="0"/>
          <w:sz w:val="44"/>
          <w:lang w:val="tr-TR"/>
        </w:rPr>
      </w:pPr>
      <w:r w:rsidRPr="005A53EB">
        <w:rPr>
          <w:smallCaps w:val="0"/>
          <w:sz w:val="44"/>
          <w:lang w:val="tr-TR"/>
        </w:rPr>
        <w:t xml:space="preserve">Küçük Yapım İşleri için </w:t>
      </w:r>
    </w:p>
    <w:p w:rsidR="00281203" w:rsidRPr="005A53EB" w:rsidRDefault="00281203" w:rsidP="00281203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tr-TR"/>
        </w:rPr>
      </w:pPr>
      <w:r w:rsidRPr="005A53EB">
        <w:rPr>
          <w:smallCaps w:val="0"/>
          <w:sz w:val="44"/>
          <w:lang w:val="tr-TR"/>
        </w:rPr>
        <w:t>Teklife Çağrı</w:t>
      </w:r>
    </w:p>
    <w:p w:rsidR="00281203" w:rsidRPr="005A53EB" w:rsidRDefault="00281203" w:rsidP="00281203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bCs/>
          <w:smallCaps w:val="0"/>
          <w:sz w:val="28"/>
          <w:szCs w:val="28"/>
          <w:lang w:val="tr-TR"/>
        </w:rPr>
      </w:pPr>
      <w:r w:rsidRPr="005A53EB">
        <w:rPr>
          <w:bCs/>
          <w:smallCaps w:val="0"/>
          <w:sz w:val="28"/>
          <w:szCs w:val="28"/>
          <w:lang w:val="tr-TR"/>
        </w:rPr>
        <w:t>(Tek Zarflı İhale Süreci)</w:t>
      </w:r>
    </w:p>
    <w:p w:rsidR="00281203" w:rsidRPr="005A53EB" w:rsidRDefault="00281203" w:rsidP="00281203">
      <w:pPr>
        <w:pStyle w:val="ChapterNumber"/>
        <w:tabs>
          <w:tab w:val="clear" w:pos="-720"/>
        </w:tabs>
        <w:jc w:val="both"/>
        <w:rPr>
          <w:rFonts w:ascii="Times New Roman" w:hAnsi="Times New Roman"/>
          <w:spacing w:val="-2"/>
          <w:lang w:val="tr-TR"/>
        </w:rPr>
      </w:pPr>
    </w:p>
    <w:p w:rsidR="00281203" w:rsidRPr="005A53EB" w:rsidRDefault="00281203" w:rsidP="00281203">
      <w:pPr>
        <w:suppressAutoHyphens/>
        <w:spacing w:after="60"/>
        <w:jc w:val="both"/>
        <w:rPr>
          <w:lang w:val="tr-TR"/>
        </w:rPr>
      </w:pPr>
      <w:r w:rsidRPr="005A53EB">
        <w:rPr>
          <w:b/>
          <w:spacing w:val="-2"/>
          <w:lang w:val="tr-TR"/>
        </w:rPr>
        <w:t>Ülke:</w:t>
      </w:r>
      <w:r w:rsidRPr="005A53EB">
        <w:rPr>
          <w:lang w:val="tr-TR"/>
        </w:rPr>
        <w:t xml:space="preserve"> Türkiye</w:t>
      </w:r>
    </w:p>
    <w:p w:rsidR="00281203" w:rsidRPr="005A53EB" w:rsidRDefault="00281203" w:rsidP="00281203">
      <w:pPr>
        <w:suppressAutoHyphens/>
        <w:spacing w:after="60"/>
        <w:jc w:val="both"/>
        <w:rPr>
          <w:lang w:val="tr-TR"/>
        </w:rPr>
      </w:pPr>
      <w:r w:rsidRPr="005A53EB">
        <w:rPr>
          <w:b/>
          <w:lang w:val="tr-TR"/>
        </w:rPr>
        <w:t>Proje Adı:</w:t>
      </w:r>
      <w:r w:rsidRPr="005A53EB">
        <w:rPr>
          <w:spacing w:val="-2"/>
          <w:lang w:val="tr-TR"/>
        </w:rPr>
        <w:t xml:space="preserve"> Türkiye İklim Akıllı ve Rekabetçi Tarımsal Büyüme Projesi</w:t>
      </w:r>
    </w:p>
    <w:p w:rsidR="00281203" w:rsidRDefault="00281203" w:rsidP="00281203">
      <w:pPr>
        <w:suppressAutoHyphens/>
        <w:spacing w:after="60"/>
        <w:jc w:val="both"/>
        <w:rPr>
          <w:lang w:val="tr-TR"/>
        </w:rPr>
      </w:pPr>
      <w:r w:rsidRPr="005A53EB">
        <w:rPr>
          <w:b/>
          <w:lang w:val="tr-TR"/>
        </w:rPr>
        <w:t>Sözleşme Başlığı:</w:t>
      </w:r>
      <w:r w:rsidRPr="005A53EB">
        <w:rPr>
          <w:lang w:val="tr-TR"/>
        </w:rPr>
        <w:t xml:space="preserve"> Dikili Tarıma Dayalı İhtisas Sera Organize Sanayi Bölgesi İstinat Duvarı Yapım İşi</w:t>
      </w:r>
    </w:p>
    <w:p w:rsidR="00281203" w:rsidRDefault="00281203" w:rsidP="00281203">
      <w:pPr>
        <w:suppressAutoHyphens/>
        <w:spacing w:after="60"/>
        <w:jc w:val="both"/>
        <w:rPr>
          <w:lang w:val="tr-TR"/>
        </w:rPr>
      </w:pPr>
      <w:r w:rsidRPr="009373EA">
        <w:rPr>
          <w:b/>
          <w:lang w:val="tr-TR"/>
        </w:rPr>
        <w:t xml:space="preserve">İşveren: </w:t>
      </w:r>
      <w:r w:rsidRPr="005A53EB">
        <w:rPr>
          <w:lang w:val="tr-TR"/>
        </w:rPr>
        <w:t>Dikili Tarıma Dayalı İhtisas Sera Organize Sanayi Bölgesi</w:t>
      </w:r>
    </w:p>
    <w:p w:rsidR="00281203" w:rsidRPr="009373EA" w:rsidRDefault="00281203" w:rsidP="00281203">
      <w:pPr>
        <w:suppressAutoHyphens/>
        <w:spacing w:after="60"/>
        <w:jc w:val="both"/>
        <w:rPr>
          <w:lang w:val="tr-TR"/>
        </w:rPr>
      </w:pPr>
      <w:r w:rsidRPr="009373EA">
        <w:rPr>
          <w:b/>
          <w:lang w:val="tr-TR"/>
        </w:rPr>
        <w:t xml:space="preserve">İşveren Adına İhaleyi Yapan: </w:t>
      </w:r>
      <w:r w:rsidRPr="00914A43">
        <w:rPr>
          <w:lang w:val="tr-TR"/>
        </w:rPr>
        <w:t xml:space="preserve">T.C. Tarım ve Orman Bakanlığı </w:t>
      </w:r>
      <w:r>
        <w:rPr>
          <w:lang w:val="tr-TR"/>
        </w:rPr>
        <w:t>Tarım Reformu Genel Müdürlüğü</w:t>
      </w:r>
    </w:p>
    <w:p w:rsidR="00281203" w:rsidRPr="005A53EB" w:rsidRDefault="00281203" w:rsidP="00281203">
      <w:pPr>
        <w:suppressAutoHyphens/>
        <w:spacing w:after="60"/>
        <w:jc w:val="both"/>
        <w:rPr>
          <w:bCs/>
          <w:lang w:val="tr-TR"/>
        </w:rPr>
      </w:pPr>
      <w:r w:rsidRPr="005A53EB">
        <w:rPr>
          <w:b/>
          <w:lang w:val="tr-TR"/>
        </w:rPr>
        <w:t>İkraz No./Kredi No./ Hibe No</w:t>
      </w:r>
      <w:proofErr w:type="gramStart"/>
      <w:r w:rsidRPr="005A53EB">
        <w:rPr>
          <w:b/>
          <w:lang w:val="tr-TR"/>
        </w:rPr>
        <w:t>.:</w:t>
      </w:r>
      <w:proofErr w:type="gramEnd"/>
      <w:r w:rsidRPr="005A53EB">
        <w:rPr>
          <w:bCs/>
          <w:lang w:val="tr-TR"/>
        </w:rPr>
        <w:t>TR-9372</w:t>
      </w:r>
    </w:p>
    <w:p w:rsidR="00281203" w:rsidRPr="005A53EB" w:rsidRDefault="00281203" w:rsidP="00281203">
      <w:pPr>
        <w:suppressAutoHyphens/>
        <w:spacing w:after="60"/>
        <w:jc w:val="both"/>
        <w:rPr>
          <w:spacing w:val="-2"/>
          <w:lang w:val="tr-TR"/>
        </w:rPr>
      </w:pPr>
      <w:r w:rsidRPr="005A53EB">
        <w:rPr>
          <w:b/>
          <w:spacing w:val="-2"/>
          <w:lang w:val="tr-TR"/>
        </w:rPr>
        <w:t>RFB Referans No</w:t>
      </w:r>
      <w:proofErr w:type="gramStart"/>
      <w:r w:rsidRPr="005A53EB">
        <w:rPr>
          <w:b/>
          <w:spacing w:val="-2"/>
          <w:lang w:val="tr-TR"/>
        </w:rPr>
        <w:t>.:</w:t>
      </w:r>
      <w:proofErr w:type="gramEnd"/>
      <w:r w:rsidRPr="005A53EB">
        <w:rPr>
          <w:spacing w:val="-2"/>
          <w:lang w:val="tr-TR"/>
        </w:rPr>
        <w:t xml:space="preserve"> </w:t>
      </w:r>
      <w:r w:rsidRPr="005A53EB">
        <w:rPr>
          <w:bCs/>
          <w:lang w:val="tr-TR"/>
        </w:rPr>
        <w:t>W.TRGM.CS3.1-03</w:t>
      </w:r>
    </w:p>
    <w:p w:rsidR="00281203" w:rsidRPr="005A53EB" w:rsidRDefault="00281203" w:rsidP="00281203">
      <w:pPr>
        <w:suppressAutoHyphens/>
        <w:jc w:val="both"/>
        <w:rPr>
          <w:spacing w:val="-2"/>
          <w:lang w:val="tr-TR"/>
        </w:rPr>
      </w:pPr>
    </w:p>
    <w:p w:rsidR="00281203" w:rsidRPr="005A53EB" w:rsidRDefault="00281203" w:rsidP="00281203">
      <w:pPr>
        <w:suppressAutoHyphens/>
        <w:jc w:val="both"/>
        <w:rPr>
          <w:spacing w:val="-2"/>
          <w:lang w:val="tr-TR"/>
        </w:rPr>
      </w:pPr>
    </w:p>
    <w:p w:rsidR="00281203" w:rsidRPr="005A53EB" w:rsidRDefault="00281203" w:rsidP="00281203">
      <w:pPr>
        <w:pStyle w:val="ListeParagraf"/>
        <w:numPr>
          <w:ilvl w:val="0"/>
          <w:numId w:val="1"/>
        </w:numPr>
        <w:suppressAutoHyphens/>
        <w:jc w:val="both"/>
        <w:rPr>
          <w:spacing w:val="-2"/>
          <w:lang w:val="tr-TR"/>
        </w:rPr>
      </w:pPr>
      <w:r w:rsidRPr="005A53EB">
        <w:rPr>
          <w:spacing w:val="-2"/>
          <w:lang w:val="tr-TR"/>
        </w:rPr>
        <w:t>T.C. Tarım ve Orman Bakanlığı</w:t>
      </w:r>
      <w:r w:rsidRPr="005A53EB">
        <w:rPr>
          <w:i/>
          <w:spacing w:val="-2"/>
          <w:lang w:val="tr-TR"/>
        </w:rPr>
        <w:t>,</w:t>
      </w:r>
      <w:r w:rsidRPr="005A53EB">
        <w:rPr>
          <w:spacing w:val="-2"/>
          <w:lang w:val="tr-TR"/>
        </w:rPr>
        <w:t xml:space="preserve"> Türkiye İklim Akıllı ve Rekabetçi Tarımsal Büyüme Projesi giderlerinin karşılanması için Dünya Bankası’ndan finansman </w:t>
      </w:r>
      <w:r w:rsidRPr="005A53EB">
        <w:rPr>
          <w:iCs/>
          <w:spacing w:val="-2"/>
          <w:lang w:val="tr-TR"/>
        </w:rPr>
        <w:t>temin</w:t>
      </w:r>
      <w:r w:rsidRPr="005A53EB">
        <w:rPr>
          <w:i/>
          <w:spacing w:val="-2"/>
          <w:lang w:val="tr-TR"/>
        </w:rPr>
        <w:t xml:space="preserve"> </w:t>
      </w:r>
      <w:r w:rsidRPr="005A53EB">
        <w:rPr>
          <w:iCs/>
          <w:spacing w:val="-2"/>
          <w:lang w:val="tr-TR"/>
        </w:rPr>
        <w:t>etmiştir ve</w:t>
      </w:r>
      <w:r w:rsidRPr="005A53EB">
        <w:rPr>
          <w:spacing w:val="-2"/>
          <w:lang w:val="tr-TR"/>
        </w:rPr>
        <w:t xml:space="preserve"> söz konusu finansman tutarının bir bölümünü </w:t>
      </w:r>
      <w:r w:rsidRPr="005A53EB">
        <w:rPr>
          <w:lang w:val="tr-TR"/>
        </w:rPr>
        <w:t xml:space="preserve">Dikili Tarıma Dayalı İhtisas Sera Organize Sanayi Bölgesi İstinat Duvarı Yapım </w:t>
      </w:r>
      <w:proofErr w:type="spellStart"/>
      <w:r w:rsidRPr="005A53EB">
        <w:rPr>
          <w:lang w:val="tr-TR"/>
        </w:rPr>
        <w:t>İşi’nin</w:t>
      </w:r>
      <w:proofErr w:type="spellEnd"/>
      <w:r w:rsidRPr="005A53EB">
        <w:rPr>
          <w:spacing w:val="-2"/>
          <w:lang w:val="tr-TR"/>
        </w:rPr>
        <w:t xml:space="preserve"> sözleşmesi kapsamındaki ödemeler için kullanacaktır.  Bu iş kapsamında, T.C. Tarım ve Orman Bakanlığı</w:t>
      </w:r>
      <w:r w:rsidRPr="005A53EB">
        <w:rPr>
          <w:bCs/>
          <w:iCs/>
          <w:lang w:val="tr-TR"/>
        </w:rPr>
        <w:t xml:space="preserve"> tarafından, alt proje ve alt finansman anlaşması uyarınca, söz konusu finansman tutarının bir bölümünü </w:t>
      </w:r>
      <w:r w:rsidRPr="005A53EB">
        <w:rPr>
          <w:lang w:val="tr-TR"/>
        </w:rPr>
        <w:t>Dikili Tarıma Dayalı İhtisas Sera Organize Sanayi Bölgesine kredi olarak kullandırılacaktır</w:t>
      </w:r>
      <w:r w:rsidRPr="005A53EB">
        <w:rPr>
          <w:bCs/>
          <w:iCs/>
          <w:spacing w:val="-2"/>
          <w:lang w:val="tr-TR"/>
        </w:rPr>
        <w:t>.</w:t>
      </w:r>
    </w:p>
    <w:p w:rsidR="00281203" w:rsidRPr="005A53EB" w:rsidRDefault="00281203" w:rsidP="00281203">
      <w:pPr>
        <w:pStyle w:val="ListeParagraf"/>
        <w:suppressAutoHyphens/>
        <w:ind w:left="360"/>
        <w:jc w:val="both"/>
        <w:rPr>
          <w:spacing w:val="-2"/>
          <w:lang w:val="tr-TR"/>
        </w:rPr>
      </w:pPr>
    </w:p>
    <w:p w:rsidR="00281203" w:rsidRPr="005A53EB" w:rsidRDefault="00281203" w:rsidP="006C4940">
      <w:pPr>
        <w:pStyle w:val="ListeParagraf"/>
        <w:numPr>
          <w:ilvl w:val="0"/>
          <w:numId w:val="1"/>
        </w:numPr>
        <w:suppressAutoHyphens/>
        <w:jc w:val="both"/>
        <w:rPr>
          <w:i/>
          <w:spacing w:val="-2"/>
          <w:lang w:val="tr-TR"/>
        </w:rPr>
      </w:pPr>
      <w:r w:rsidRPr="005A53EB">
        <w:rPr>
          <w:spacing w:val="-2"/>
          <w:lang w:val="tr-TR"/>
        </w:rPr>
        <w:t xml:space="preserve">T.C. Tarım ve Orman Bakanlığı, </w:t>
      </w:r>
      <w:r w:rsidRPr="005A53EB">
        <w:rPr>
          <w:lang w:val="tr-TR"/>
        </w:rPr>
        <w:t>Dikili Tarıma Dayalı İhtisas Sera Organize Sanayi Bölgesi</w:t>
      </w:r>
      <w:r w:rsidRPr="005A53EB">
        <w:rPr>
          <w:spacing w:val="-2"/>
          <w:lang w:val="tr-TR"/>
        </w:rPr>
        <w:t xml:space="preserve"> (Dikili TDİOSB) adına </w:t>
      </w:r>
      <w:r w:rsidR="006C4940" w:rsidRPr="006C4940">
        <w:rPr>
          <w:spacing w:val="-2"/>
          <w:lang w:val="tr-TR"/>
        </w:rPr>
        <w:t xml:space="preserve">her cins ve klasta 75.024 m³ kazı yapılması, Çaplanmış Moloz Taşı İle 350 Dozlu (C30 ) Çimento Harçlı </w:t>
      </w:r>
      <w:proofErr w:type="spellStart"/>
      <w:r w:rsidR="006C4940" w:rsidRPr="006C4940">
        <w:rPr>
          <w:spacing w:val="-2"/>
          <w:lang w:val="tr-TR"/>
        </w:rPr>
        <w:t>Kargir</w:t>
      </w:r>
      <w:proofErr w:type="spellEnd"/>
      <w:r w:rsidR="006C4940" w:rsidRPr="006C4940">
        <w:rPr>
          <w:spacing w:val="-2"/>
          <w:lang w:val="tr-TR"/>
        </w:rPr>
        <w:t xml:space="preserve"> Taş 97.086 m³ İstinat Duvarı Yapılması, Duvar Arkası 26.892 m³ Mıcır Dolgu Yapılması, Ø150 mm Tünel Tipi 5.188 m Drenaj Borusu Döşenmesi, Kazı malzemesi ile 48.453 m³ Dolgu Yapılması</w:t>
      </w:r>
      <w:r w:rsidR="006C4940">
        <w:rPr>
          <w:spacing w:val="-2"/>
          <w:lang w:val="tr-TR"/>
        </w:rPr>
        <w:t xml:space="preserve"> işlerine ait </w:t>
      </w:r>
      <w:r w:rsidRPr="005A53EB">
        <w:rPr>
          <w:spacing w:val="-2"/>
          <w:lang w:val="tr-TR"/>
        </w:rPr>
        <w:t xml:space="preserve"> </w:t>
      </w:r>
      <w:r w:rsidR="006C4940">
        <w:rPr>
          <w:spacing w:val="-2"/>
          <w:lang w:val="tr-TR"/>
        </w:rPr>
        <w:t>(</w:t>
      </w:r>
      <w:r w:rsidRPr="005A53EB">
        <w:rPr>
          <w:rFonts w:eastAsia="Calibri"/>
          <w:color w:val="000000"/>
          <w:lang w:val="tr-TR"/>
        </w:rPr>
        <w:t xml:space="preserve">İzmir İli, Dikili İlçesi </w:t>
      </w:r>
      <w:proofErr w:type="spellStart"/>
      <w:r w:rsidRPr="005A53EB">
        <w:rPr>
          <w:rFonts w:eastAsia="Calibri"/>
          <w:color w:val="000000"/>
          <w:lang w:val="tr-TR"/>
        </w:rPr>
        <w:t>İsmetpaşa</w:t>
      </w:r>
      <w:proofErr w:type="spellEnd"/>
      <w:r w:rsidRPr="005A53EB">
        <w:rPr>
          <w:rFonts w:eastAsia="Calibri"/>
          <w:color w:val="000000"/>
          <w:lang w:val="tr-TR"/>
        </w:rPr>
        <w:t xml:space="preserve"> Mah. 397 ada, 20, 30, 32 parsel, 398 ada 2, 3 parsel ve 399 ada 46, 48 parselleri</w:t>
      </w:r>
      <w:r w:rsidR="006C4940">
        <w:rPr>
          <w:rFonts w:eastAsia="Calibri"/>
          <w:color w:val="000000"/>
          <w:lang w:val="tr-TR"/>
        </w:rPr>
        <w:t>)</w:t>
      </w:r>
      <w:r w:rsidRPr="005A53EB">
        <w:rPr>
          <w:rFonts w:eastAsia="Calibri"/>
          <w:color w:val="000000"/>
          <w:lang w:val="tr-TR"/>
        </w:rPr>
        <w:t xml:space="preserve"> </w:t>
      </w:r>
      <w:r w:rsidR="006C4940" w:rsidRPr="006C4940">
        <w:rPr>
          <w:rFonts w:eastAsia="Calibri"/>
          <w:color w:val="000000"/>
          <w:lang w:val="tr-TR"/>
        </w:rPr>
        <w:t>Dikili TDİOSB İstinat Duvarı Yapım İşi</w:t>
      </w:r>
      <w:r w:rsidR="006C4940">
        <w:rPr>
          <w:rFonts w:eastAsia="Calibri"/>
          <w:color w:val="000000"/>
          <w:lang w:val="tr-TR"/>
        </w:rPr>
        <w:t xml:space="preserve"> için </w:t>
      </w:r>
      <w:r w:rsidRPr="005A53EB">
        <w:rPr>
          <w:spacing w:val="-2"/>
          <w:lang w:val="tr-TR"/>
        </w:rPr>
        <w:t>uygun Teklif Sahiplerini kapalı zarf</w:t>
      </w:r>
      <w:r w:rsidR="00861B8B">
        <w:rPr>
          <w:spacing w:val="-2"/>
          <w:lang w:val="tr-TR"/>
        </w:rPr>
        <w:t xml:space="preserve"> ile</w:t>
      </w:r>
      <w:r w:rsidRPr="005A53EB">
        <w:rPr>
          <w:spacing w:val="-2"/>
          <w:lang w:val="tr-TR"/>
        </w:rPr>
        <w:t xml:space="preserve"> Teklif vermeye davet etmektedir.</w:t>
      </w:r>
    </w:p>
    <w:p w:rsidR="00281203" w:rsidRPr="005A53EB" w:rsidRDefault="00281203" w:rsidP="00281203">
      <w:pPr>
        <w:pStyle w:val="ListeParagraf"/>
        <w:jc w:val="both"/>
        <w:rPr>
          <w:spacing w:val="-2"/>
          <w:lang w:val="tr-TR"/>
        </w:rPr>
      </w:pPr>
    </w:p>
    <w:p w:rsidR="00281203" w:rsidRPr="005A53EB" w:rsidRDefault="00281203" w:rsidP="00281203">
      <w:pPr>
        <w:pStyle w:val="ListeParagraf"/>
        <w:numPr>
          <w:ilvl w:val="0"/>
          <w:numId w:val="1"/>
        </w:numPr>
        <w:suppressAutoHyphens/>
        <w:jc w:val="both"/>
        <w:rPr>
          <w:spacing w:val="-2"/>
          <w:lang w:val="tr-TR"/>
        </w:rPr>
      </w:pPr>
      <w:r w:rsidRPr="005A53EB">
        <w:rPr>
          <w:spacing w:val="-2"/>
          <w:lang w:val="tr-TR"/>
        </w:rPr>
        <w:t xml:space="preserve">İhale, Dünya Bankası’nın “Kasım 2020 </w:t>
      </w:r>
      <w:proofErr w:type="gramStart"/>
      <w:r w:rsidRPr="005A53EB">
        <w:rPr>
          <w:spacing w:val="-2"/>
          <w:lang w:val="tr-TR"/>
        </w:rPr>
        <w:t>versiyon</w:t>
      </w:r>
      <w:proofErr w:type="gramEnd"/>
      <w:r w:rsidRPr="005A53EB">
        <w:rPr>
          <w:spacing w:val="-2"/>
          <w:lang w:val="tr-TR"/>
        </w:rPr>
        <w:t xml:space="preserve"> tarihli IPF Borçluları için Satın Alma Düzenlemelerinde” belirtilen şekilde Teklife Çağrı (</w:t>
      </w:r>
      <w:proofErr w:type="spellStart"/>
      <w:r w:rsidRPr="005A53EB">
        <w:rPr>
          <w:spacing w:val="-2"/>
          <w:lang w:val="tr-TR"/>
        </w:rPr>
        <w:t>RfB</w:t>
      </w:r>
      <w:proofErr w:type="spellEnd"/>
      <w:r w:rsidRPr="005A53EB">
        <w:rPr>
          <w:spacing w:val="-2"/>
          <w:lang w:val="tr-TR"/>
        </w:rPr>
        <w:t xml:space="preserve">) yapılarak ulusal rekabetçi ihale </w:t>
      </w:r>
      <w:proofErr w:type="gramStart"/>
      <w:r w:rsidRPr="005A53EB">
        <w:rPr>
          <w:spacing w:val="-2"/>
          <w:lang w:val="tr-TR"/>
        </w:rPr>
        <w:t>yöntemiyle</w:t>
      </w:r>
      <w:proofErr w:type="gramEnd"/>
      <w:r w:rsidRPr="005A53EB">
        <w:rPr>
          <w:spacing w:val="-2"/>
          <w:lang w:val="tr-TR"/>
        </w:rPr>
        <w:t xml:space="preserve"> gerçekleştirilecek olup, Satın Alma Düzenlemelerinde tanımlanan tüm Teklif Sahiplerine açıktır.</w:t>
      </w:r>
    </w:p>
    <w:p w:rsidR="00281203" w:rsidRPr="005A53EB" w:rsidRDefault="00281203" w:rsidP="00281203">
      <w:pPr>
        <w:suppressAutoHyphens/>
        <w:jc w:val="both"/>
        <w:rPr>
          <w:spacing w:val="-2"/>
          <w:lang w:val="tr-TR"/>
        </w:rPr>
      </w:pPr>
    </w:p>
    <w:p w:rsidR="00281203" w:rsidRPr="005A53EB" w:rsidRDefault="00281203" w:rsidP="00281203">
      <w:pPr>
        <w:pStyle w:val="ListeParagraf"/>
        <w:numPr>
          <w:ilvl w:val="0"/>
          <w:numId w:val="1"/>
        </w:numPr>
        <w:suppressAutoHyphens/>
        <w:jc w:val="both"/>
        <w:rPr>
          <w:i/>
          <w:spacing w:val="-2"/>
          <w:lang w:val="tr-TR"/>
        </w:rPr>
      </w:pPr>
      <w:r w:rsidRPr="005A53EB">
        <w:rPr>
          <w:spacing w:val="-2"/>
          <w:lang w:val="tr-TR"/>
        </w:rPr>
        <w:t>İlgilenen uygun Teklif Sahipleri T.C. Tarım ve Orman Bakanlığı Tarım Reformu Genel Müdürlüğü (TRGM) Organize Tarım ve Hayvancılık Bölgeleri Daire Başkanlığından daha fazla bilgi alabilir ve aşağıda belirtilen adres</w:t>
      </w:r>
      <w:r>
        <w:rPr>
          <w:spacing w:val="-2"/>
          <w:lang w:val="tr-TR"/>
        </w:rPr>
        <w:t>te</w:t>
      </w:r>
      <w:r w:rsidRPr="005A53EB">
        <w:rPr>
          <w:spacing w:val="-2"/>
          <w:lang w:val="tr-TR"/>
        </w:rPr>
        <w:t xml:space="preserve"> mesai saatleri dâhilinde </w:t>
      </w:r>
      <w:r>
        <w:rPr>
          <w:spacing w:val="-2"/>
          <w:lang w:val="tr-TR"/>
        </w:rPr>
        <w:t>(</w:t>
      </w:r>
      <w:r w:rsidRPr="005A53EB">
        <w:rPr>
          <w:iCs/>
          <w:spacing w:val="-2"/>
          <w:lang w:val="tr-TR"/>
        </w:rPr>
        <w:t>09:00 – 18:00</w:t>
      </w:r>
      <w:r>
        <w:rPr>
          <w:iCs/>
          <w:spacing w:val="-2"/>
          <w:lang w:val="tr-TR"/>
        </w:rPr>
        <w:t>)</w:t>
      </w:r>
      <w:r w:rsidRPr="005A53EB">
        <w:rPr>
          <w:spacing w:val="-2"/>
          <w:lang w:val="tr-TR"/>
        </w:rPr>
        <w:t xml:space="preserve"> ihale dokümanlarını inceleyebilir</w:t>
      </w:r>
      <w:r w:rsidRPr="005A53EB">
        <w:rPr>
          <w:i/>
          <w:spacing w:val="-2"/>
          <w:lang w:val="tr-TR"/>
        </w:rPr>
        <w:t>.</w:t>
      </w:r>
    </w:p>
    <w:p w:rsidR="00281203" w:rsidRPr="005A53EB" w:rsidRDefault="00281203" w:rsidP="00281203">
      <w:pPr>
        <w:suppressAutoHyphens/>
        <w:jc w:val="both"/>
        <w:rPr>
          <w:spacing w:val="-2"/>
          <w:lang w:val="tr-TR"/>
        </w:rPr>
      </w:pPr>
    </w:p>
    <w:p w:rsidR="00281203" w:rsidRPr="005A53EB" w:rsidRDefault="00281203" w:rsidP="00281203">
      <w:pPr>
        <w:pStyle w:val="ListeParagraf"/>
        <w:numPr>
          <w:ilvl w:val="0"/>
          <w:numId w:val="1"/>
        </w:numPr>
        <w:suppressAutoHyphens/>
        <w:jc w:val="both"/>
        <w:rPr>
          <w:spacing w:val="-2"/>
          <w:lang w:val="tr-TR"/>
        </w:rPr>
      </w:pPr>
      <w:r w:rsidRPr="005A53EB">
        <w:rPr>
          <w:spacing w:val="-2"/>
          <w:lang w:val="tr-TR"/>
        </w:rPr>
        <w:t xml:space="preserve">İlgilenen uygun Teklif Sahipleri Türkçe olarak hazırlanan ihale dokümanını aşağıdaki adrese yazılı olarak başvurarak ve Dikili TDİOSB Halk Bankası İzmir Şubesi TR26 0001 2009 7210 0016 0001 61 </w:t>
      </w:r>
      <w:proofErr w:type="spellStart"/>
      <w:r w:rsidRPr="005A53EB">
        <w:rPr>
          <w:spacing w:val="-2"/>
          <w:lang w:val="tr-TR"/>
        </w:rPr>
        <w:t>Nolu</w:t>
      </w:r>
      <w:proofErr w:type="spellEnd"/>
      <w:r w:rsidRPr="005A53EB">
        <w:rPr>
          <w:spacing w:val="-2"/>
          <w:lang w:val="tr-TR"/>
        </w:rPr>
        <w:t xml:space="preserve"> IBAN hesabına açıklama kısmına, sözleşme başlığı yazılarak geri ödemesiz </w:t>
      </w:r>
      <w:r>
        <w:rPr>
          <w:spacing w:val="-2"/>
          <w:lang w:val="tr-TR"/>
        </w:rPr>
        <w:t>20.000,00 TL (</w:t>
      </w:r>
      <w:proofErr w:type="spellStart"/>
      <w:r>
        <w:rPr>
          <w:spacing w:val="-2"/>
          <w:lang w:val="tr-TR"/>
        </w:rPr>
        <w:t>YirmiB</w:t>
      </w:r>
      <w:r w:rsidRPr="005A53EB">
        <w:rPr>
          <w:spacing w:val="-2"/>
          <w:lang w:val="tr-TR"/>
        </w:rPr>
        <w:t>inTürkLirası</w:t>
      </w:r>
      <w:proofErr w:type="spellEnd"/>
      <w:r w:rsidRPr="005A53EB">
        <w:rPr>
          <w:spacing w:val="-2"/>
          <w:lang w:val="tr-TR"/>
        </w:rPr>
        <w:t xml:space="preserve">) </w:t>
      </w:r>
      <w:r w:rsidRPr="007B0B33">
        <w:rPr>
          <w:spacing w:val="-2"/>
          <w:lang w:val="tr-TR"/>
        </w:rPr>
        <w:t xml:space="preserve">yatırılması ve </w:t>
      </w:r>
      <w:proofErr w:type="gramStart"/>
      <w:r w:rsidRPr="007B0B33">
        <w:rPr>
          <w:spacing w:val="-2"/>
          <w:lang w:val="tr-TR"/>
        </w:rPr>
        <w:t>dekontunun</w:t>
      </w:r>
      <w:proofErr w:type="gramEnd"/>
      <w:r w:rsidRPr="007B0B33">
        <w:rPr>
          <w:spacing w:val="-2"/>
          <w:lang w:val="tr-TR"/>
        </w:rPr>
        <w:t>/tasdikli bilgisayar çıktısının s</w:t>
      </w:r>
      <w:r>
        <w:rPr>
          <w:spacing w:val="-2"/>
          <w:lang w:val="tr-TR"/>
        </w:rPr>
        <w:t>unulması ile temin edebilirler.</w:t>
      </w:r>
      <w:r w:rsidRPr="005A53EB">
        <w:rPr>
          <w:spacing w:val="-2"/>
          <w:lang w:val="tr-TR"/>
        </w:rPr>
        <w:t xml:space="preserve"> Doküman TRGM tarafından </w:t>
      </w:r>
      <w:r>
        <w:rPr>
          <w:spacing w:val="-2"/>
          <w:lang w:val="tr-TR"/>
        </w:rPr>
        <w:t>d</w:t>
      </w:r>
      <w:r w:rsidRPr="005A53EB">
        <w:rPr>
          <w:spacing w:val="-2"/>
          <w:lang w:val="tr-TR"/>
        </w:rPr>
        <w:t xml:space="preserve">ijital olarak elden </w:t>
      </w:r>
      <w:r w:rsidRPr="005A53EB">
        <w:rPr>
          <w:spacing w:val="-2"/>
          <w:lang w:val="tr-TR"/>
        </w:rPr>
        <w:lastRenderedPageBreak/>
        <w:t xml:space="preserve">teslim edilecektir. İlgilenen uygun Teklif Sahipleri ilgili ödemeye ait makbuz veya </w:t>
      </w:r>
      <w:proofErr w:type="gramStart"/>
      <w:r w:rsidRPr="005A53EB">
        <w:rPr>
          <w:spacing w:val="-2"/>
          <w:lang w:val="tr-TR"/>
        </w:rPr>
        <w:t>dekontu</w:t>
      </w:r>
      <w:proofErr w:type="gramEnd"/>
      <w:r w:rsidRPr="005A53EB">
        <w:rPr>
          <w:spacing w:val="-2"/>
          <w:lang w:val="tr-TR"/>
        </w:rPr>
        <w:t xml:space="preserve"> teklif dosyasında sunacaktır.</w:t>
      </w:r>
    </w:p>
    <w:p w:rsidR="00281203" w:rsidRPr="005A53EB" w:rsidRDefault="00281203" w:rsidP="00281203">
      <w:pPr>
        <w:pStyle w:val="ListeParagraf"/>
        <w:suppressAutoHyphens/>
        <w:ind w:left="360"/>
        <w:jc w:val="both"/>
        <w:rPr>
          <w:spacing w:val="-2"/>
          <w:lang w:val="tr-TR"/>
        </w:rPr>
      </w:pPr>
    </w:p>
    <w:p w:rsidR="00281203" w:rsidRPr="005A53EB" w:rsidRDefault="00281203" w:rsidP="00281203">
      <w:pPr>
        <w:pStyle w:val="ListeParagraf"/>
        <w:numPr>
          <w:ilvl w:val="0"/>
          <w:numId w:val="1"/>
        </w:numPr>
        <w:suppressAutoHyphens/>
        <w:jc w:val="both"/>
        <w:rPr>
          <w:spacing w:val="-2"/>
          <w:lang w:val="tr-TR"/>
        </w:rPr>
      </w:pPr>
      <w:r w:rsidRPr="005A53EB">
        <w:rPr>
          <w:spacing w:val="-2"/>
          <w:lang w:val="tr-TR"/>
        </w:rPr>
        <w:t xml:space="preserve">Tekliflerin en geç </w:t>
      </w:r>
      <w:r>
        <w:rPr>
          <w:spacing w:val="-2"/>
          <w:lang w:val="tr-TR"/>
        </w:rPr>
        <w:t>03.07.2024 tarihi ve saat 14.00’e</w:t>
      </w:r>
      <w:r w:rsidRPr="00D00531">
        <w:rPr>
          <w:iCs/>
          <w:spacing w:val="-2"/>
          <w:lang w:val="tr-TR"/>
        </w:rPr>
        <w:t xml:space="preserve"> kadar</w:t>
      </w:r>
      <w:r>
        <w:rPr>
          <w:i/>
          <w:spacing w:val="-2"/>
          <w:lang w:val="tr-TR"/>
        </w:rPr>
        <w:t xml:space="preserve"> </w:t>
      </w:r>
      <w:r w:rsidRPr="005A53EB">
        <w:rPr>
          <w:spacing w:val="-2"/>
          <w:lang w:val="tr-TR"/>
        </w:rPr>
        <w:t>teslim edilmesi gerekmektedir. Elektronik Tekliflere izin verilmeyecektir. Geç teslim edilen Teklifler değerlendirilmeye alınmayacaktır. Teklifler T.C. Tarım ve Orman Bakanlığı (Organize Tarım ve Hayvancılık Bölgeleri Daire Başkanlığına) Ana Bina</w:t>
      </w:r>
      <w:r>
        <w:rPr>
          <w:spacing w:val="-2"/>
          <w:lang w:val="tr-TR"/>
        </w:rPr>
        <w:t>, 11. Kat</w:t>
      </w:r>
      <w:r w:rsidRPr="005A53EB">
        <w:rPr>
          <w:spacing w:val="-2"/>
          <w:lang w:val="tr-TR"/>
        </w:rPr>
        <w:t xml:space="preserve"> Eskişehir yolu 9.km </w:t>
      </w:r>
      <w:proofErr w:type="spellStart"/>
      <w:r w:rsidRPr="005A53EB">
        <w:rPr>
          <w:spacing w:val="-2"/>
          <w:lang w:val="tr-TR"/>
        </w:rPr>
        <w:t>Lodumlu</w:t>
      </w:r>
      <w:proofErr w:type="spellEnd"/>
      <w:r w:rsidRPr="005A53EB">
        <w:rPr>
          <w:spacing w:val="-2"/>
          <w:lang w:val="tr-TR"/>
        </w:rPr>
        <w:t xml:space="preserve">/ANKARA adresinde teslim edilecektir. Teklif Sahibi temsilcilerinin ve katılmak isteyebilecek başka tarafların huzurunda </w:t>
      </w:r>
      <w:r>
        <w:rPr>
          <w:spacing w:val="-2"/>
          <w:lang w:val="tr-TR"/>
        </w:rPr>
        <w:t>03.07.2024 tarihi ve saat 14.30’da</w:t>
      </w:r>
      <w:r w:rsidRPr="005A53EB">
        <w:rPr>
          <w:i/>
          <w:spacing w:val="-2"/>
          <w:lang w:val="tr-TR"/>
        </w:rPr>
        <w:t xml:space="preserve"> </w:t>
      </w:r>
      <w:r>
        <w:rPr>
          <w:spacing w:val="-2"/>
          <w:lang w:val="tr-TR"/>
        </w:rPr>
        <w:t>a</w:t>
      </w:r>
      <w:r w:rsidRPr="005A53EB">
        <w:rPr>
          <w:spacing w:val="-2"/>
          <w:lang w:val="tr-TR"/>
        </w:rPr>
        <w:t>çılacaktır</w:t>
      </w:r>
      <w:r>
        <w:rPr>
          <w:spacing w:val="-2"/>
          <w:lang w:val="tr-TR"/>
        </w:rPr>
        <w:t xml:space="preserve">.  </w:t>
      </w:r>
    </w:p>
    <w:p w:rsidR="00281203" w:rsidRPr="005A53EB" w:rsidRDefault="00281203" w:rsidP="00281203">
      <w:pPr>
        <w:suppressAutoHyphens/>
        <w:jc w:val="both"/>
        <w:rPr>
          <w:spacing w:val="-2"/>
          <w:lang w:val="tr-TR"/>
        </w:rPr>
      </w:pPr>
    </w:p>
    <w:p w:rsidR="00281203" w:rsidRPr="00ED53B4" w:rsidRDefault="00281203" w:rsidP="00ED53B4">
      <w:pPr>
        <w:pStyle w:val="ListeParagraf"/>
        <w:numPr>
          <w:ilvl w:val="0"/>
          <w:numId w:val="1"/>
        </w:numPr>
        <w:suppressAutoHyphens/>
        <w:jc w:val="both"/>
        <w:rPr>
          <w:i/>
          <w:spacing w:val="-2"/>
          <w:lang w:val="tr-TR"/>
        </w:rPr>
      </w:pPr>
      <w:r w:rsidRPr="005A53EB">
        <w:rPr>
          <w:spacing w:val="-2"/>
          <w:lang w:val="tr-TR"/>
        </w:rPr>
        <w:t xml:space="preserve">Tüm Tekliflerin beraberinde </w:t>
      </w:r>
      <w:r>
        <w:rPr>
          <w:spacing w:val="-2"/>
          <w:lang w:val="tr-TR"/>
        </w:rPr>
        <w:t xml:space="preserve">teklif bedelinin %3’ü oranında </w:t>
      </w:r>
      <w:r w:rsidRPr="005A53EB">
        <w:rPr>
          <w:spacing w:val="-2"/>
          <w:lang w:val="tr-TR"/>
        </w:rPr>
        <w:t>geçici teminat sunulması gerekmektedir. Türk Lirası dışındaki para birimlerinden verilen geçici teminat tutarları, geçici teminatın düzenlendiği tarihte geçerli TCMB döviz satış kurları üzerinden Türk Lirasına çevrilecektir.</w:t>
      </w:r>
      <w:r w:rsidR="00ED53B4">
        <w:rPr>
          <w:spacing w:val="-2"/>
          <w:lang w:val="tr-TR"/>
        </w:rPr>
        <w:t xml:space="preserve"> </w:t>
      </w:r>
      <w:r w:rsidR="00ED53B4" w:rsidRPr="00007768">
        <w:rPr>
          <w:b/>
          <w:spacing w:val="-2"/>
          <w:lang w:val="tr-TR"/>
        </w:rPr>
        <w:t>Geçici Teminat, İşveren Dikili Tarıma Dayalı İhtisas Sera Organize Sanayi Bölgesi adına alınacaktır.</w:t>
      </w:r>
      <w:bookmarkStart w:id="0" w:name="_GoBack"/>
      <w:bookmarkEnd w:id="0"/>
    </w:p>
    <w:p w:rsidR="00281203" w:rsidRPr="005A53EB" w:rsidRDefault="00281203" w:rsidP="00281203">
      <w:pPr>
        <w:suppressAutoHyphens/>
        <w:jc w:val="both"/>
        <w:rPr>
          <w:i/>
          <w:spacing w:val="-2"/>
          <w:lang w:val="tr-TR"/>
        </w:rPr>
      </w:pPr>
    </w:p>
    <w:p w:rsidR="00281203" w:rsidRPr="005A53EB" w:rsidRDefault="00281203" w:rsidP="00281203">
      <w:pPr>
        <w:pStyle w:val="ListeParagraf"/>
        <w:numPr>
          <w:ilvl w:val="0"/>
          <w:numId w:val="1"/>
        </w:numPr>
        <w:suppressAutoHyphens/>
        <w:jc w:val="both"/>
        <w:rPr>
          <w:i/>
          <w:spacing w:val="-2"/>
          <w:lang w:val="tr-TR"/>
        </w:rPr>
      </w:pPr>
      <w:r w:rsidRPr="005A53EB">
        <w:rPr>
          <w:spacing w:val="-2"/>
          <w:lang w:val="tr-TR"/>
        </w:rPr>
        <w:t>Yukarıda atıfta bulunulan adres(</w:t>
      </w:r>
      <w:proofErr w:type="spellStart"/>
      <w:r w:rsidRPr="005A53EB">
        <w:rPr>
          <w:spacing w:val="-2"/>
          <w:lang w:val="tr-TR"/>
        </w:rPr>
        <w:t>ler</w:t>
      </w:r>
      <w:proofErr w:type="spellEnd"/>
      <w:r w:rsidRPr="005A53EB">
        <w:rPr>
          <w:spacing w:val="-2"/>
          <w:lang w:val="tr-TR"/>
        </w:rPr>
        <w:t>) aşağıda verilmiştir:</w:t>
      </w:r>
    </w:p>
    <w:p w:rsidR="00281203" w:rsidRPr="005A53EB" w:rsidRDefault="00281203" w:rsidP="00281203">
      <w:pPr>
        <w:suppressAutoHyphens/>
        <w:jc w:val="both"/>
        <w:rPr>
          <w:spacing w:val="-2"/>
          <w:lang w:val="tr-TR"/>
        </w:rPr>
      </w:pPr>
    </w:p>
    <w:p w:rsidR="00281203" w:rsidRDefault="00281203" w:rsidP="00281203">
      <w:pPr>
        <w:jc w:val="both"/>
        <w:rPr>
          <w:spacing w:val="-2"/>
          <w:lang w:val="tr-TR"/>
        </w:rPr>
      </w:pPr>
      <w:r>
        <w:rPr>
          <w:spacing w:val="-2"/>
          <w:lang w:val="tr-TR"/>
        </w:rPr>
        <w:t>T.C. Tarım ve Orman Bakanlığı</w:t>
      </w:r>
    </w:p>
    <w:p w:rsidR="00281203" w:rsidRDefault="00281203" w:rsidP="00281203">
      <w:pPr>
        <w:jc w:val="both"/>
        <w:rPr>
          <w:iCs/>
          <w:lang w:val="tr-TR"/>
        </w:rPr>
      </w:pPr>
      <w:r w:rsidRPr="00D00531">
        <w:rPr>
          <w:iCs/>
          <w:lang w:val="tr-TR"/>
        </w:rPr>
        <w:t>T</w:t>
      </w:r>
      <w:r>
        <w:rPr>
          <w:iCs/>
          <w:lang w:val="tr-TR"/>
        </w:rPr>
        <w:t>arım Reformu Genel Müdürlüğü</w:t>
      </w:r>
    </w:p>
    <w:p w:rsidR="00281203" w:rsidRPr="005A53EB" w:rsidRDefault="00281203" w:rsidP="00281203">
      <w:pPr>
        <w:jc w:val="both"/>
        <w:rPr>
          <w:spacing w:val="-2"/>
          <w:lang w:val="tr-TR"/>
        </w:rPr>
      </w:pPr>
      <w:r w:rsidRPr="005A53EB">
        <w:rPr>
          <w:spacing w:val="-2"/>
          <w:lang w:val="tr-TR"/>
        </w:rPr>
        <w:t>Organize Tarım ve Hayvancılık Bölgeleri Daire Başkanlığı 11.Kat</w:t>
      </w:r>
    </w:p>
    <w:p w:rsidR="00281203" w:rsidRPr="005A53EB" w:rsidRDefault="00281203" w:rsidP="00281203">
      <w:pPr>
        <w:jc w:val="both"/>
        <w:rPr>
          <w:i/>
          <w:iCs/>
          <w:spacing w:val="-2"/>
          <w:lang w:val="tr-TR"/>
        </w:rPr>
      </w:pPr>
      <w:r>
        <w:rPr>
          <w:spacing w:val="-2"/>
          <w:lang w:val="tr-TR"/>
        </w:rPr>
        <w:t>Üniversiteler Mah. Dumlupınar Bulvarı No:161</w:t>
      </w:r>
      <w:r w:rsidRPr="005A53EB">
        <w:rPr>
          <w:spacing w:val="-2"/>
          <w:lang w:val="tr-TR"/>
        </w:rPr>
        <w:t xml:space="preserve"> </w:t>
      </w:r>
      <w:r>
        <w:rPr>
          <w:spacing w:val="-2"/>
          <w:lang w:val="tr-TR"/>
        </w:rPr>
        <w:t>Çankaya</w:t>
      </w:r>
      <w:r w:rsidRPr="005A53EB">
        <w:rPr>
          <w:spacing w:val="-2"/>
          <w:lang w:val="tr-TR"/>
        </w:rPr>
        <w:t xml:space="preserve">/ANKARA </w:t>
      </w:r>
    </w:p>
    <w:p w:rsidR="00281203" w:rsidRPr="00D00531" w:rsidRDefault="00281203" w:rsidP="00281203">
      <w:pPr>
        <w:jc w:val="both"/>
        <w:rPr>
          <w:iCs/>
          <w:lang w:val="tr-TR"/>
        </w:rPr>
      </w:pPr>
      <w:r w:rsidRPr="00D00531">
        <w:rPr>
          <w:iCs/>
          <w:lang w:val="tr-TR"/>
        </w:rPr>
        <w:t xml:space="preserve">Telefon: 0312 258 81 00 </w:t>
      </w:r>
    </w:p>
    <w:p w:rsidR="00281203" w:rsidRPr="00D00531" w:rsidRDefault="00ED53B4" w:rsidP="00281203">
      <w:pPr>
        <w:rPr>
          <w:rStyle w:val="Kpr"/>
          <w:iCs/>
          <w:lang w:val="tr-TR"/>
        </w:rPr>
      </w:pPr>
      <w:hyperlink r:id="rId5" w:history="1">
        <w:r w:rsidR="00281203" w:rsidRPr="00D00531">
          <w:rPr>
            <w:rStyle w:val="Kpr"/>
            <w:iCs/>
            <w:lang w:val="tr-TR"/>
          </w:rPr>
          <w:t>aylin.inan@tarimorman.gov.tr</w:t>
        </w:r>
      </w:hyperlink>
    </w:p>
    <w:p w:rsidR="00281203" w:rsidRPr="00D00531" w:rsidRDefault="00281203" w:rsidP="00281203">
      <w:pPr>
        <w:rPr>
          <w:iCs/>
          <w:lang w:val="tr-TR"/>
        </w:rPr>
      </w:pPr>
      <w:r w:rsidRPr="00D00531">
        <w:rPr>
          <w:rStyle w:val="Kpr"/>
          <w:iCs/>
          <w:lang w:val="tr-TR"/>
        </w:rPr>
        <w:t>muhammedufuk.kaya@tarimorman.gov.tr</w:t>
      </w:r>
    </w:p>
    <w:p w:rsidR="00DD591F" w:rsidRDefault="00DD591F" w:rsidP="00DD591F">
      <w:pPr>
        <w:pStyle w:val="GvdeMetni"/>
        <w:spacing w:line="252" w:lineRule="exact"/>
        <w:rPr>
          <w:color w:val="0000FF"/>
          <w:u w:val="single" w:color="0000FF"/>
        </w:rPr>
      </w:pPr>
      <w:r>
        <w:t>Web</w:t>
      </w:r>
      <w:r>
        <w:rPr>
          <w:spacing w:val="-5"/>
        </w:rPr>
        <w:t xml:space="preserve"> </w:t>
      </w:r>
      <w:r>
        <w:t>Sitesi</w:t>
      </w:r>
      <w:r>
        <w:rPr>
          <w:b/>
        </w:rPr>
        <w:t>:</w:t>
      </w:r>
      <w:r>
        <w:rPr>
          <w:b/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https://tucsap.tarimorman.gov.tr</w:t>
        </w:r>
      </w:hyperlink>
      <w:r w:rsidR="000F6A38">
        <w:rPr>
          <w:color w:val="0000FF"/>
          <w:u w:val="single" w:color="0000FF"/>
        </w:rPr>
        <w:t xml:space="preserve">, </w:t>
      </w:r>
      <w:hyperlink r:id="rId7" w:history="1">
        <w:r w:rsidR="000F6A38" w:rsidRPr="001B77E2">
          <w:rPr>
            <w:rStyle w:val="Kpr"/>
          </w:rPr>
          <w:t>www.tarimorman.gov.tr</w:t>
        </w:r>
      </w:hyperlink>
    </w:p>
    <w:p w:rsidR="000F6A38" w:rsidRPr="000F6A38" w:rsidRDefault="000F6A38" w:rsidP="00DD591F">
      <w:pPr>
        <w:pStyle w:val="GvdeMetni"/>
        <w:spacing w:line="252" w:lineRule="exact"/>
      </w:pPr>
      <w:r w:rsidRPr="000F6A38">
        <w:rPr>
          <w:u w:color="0000FF"/>
        </w:rPr>
        <w:t>Değerlendirme Ve Yeterlilik Kriterlerine ilgili web sitelerinden ulaşılabilir.</w:t>
      </w:r>
      <w:r>
        <w:rPr>
          <w:u w:color="0000FF"/>
        </w:rPr>
        <w:t xml:space="preserve"> </w:t>
      </w:r>
    </w:p>
    <w:p w:rsidR="00DD591F" w:rsidRPr="00224CB7" w:rsidRDefault="00DD591F" w:rsidP="00DD591F">
      <w:pPr>
        <w:pStyle w:val="KonuBal"/>
        <w:widowControl w:val="0"/>
        <w:suppressAutoHyphens w:val="0"/>
        <w:jc w:val="left"/>
        <w:rPr>
          <w:b w:val="0"/>
          <w:bCs/>
          <w:sz w:val="24"/>
          <w:szCs w:val="24"/>
        </w:rPr>
      </w:pPr>
    </w:p>
    <w:p w:rsidR="00281203" w:rsidRPr="005A53EB" w:rsidRDefault="00281203" w:rsidP="00281203">
      <w:pPr>
        <w:rPr>
          <w:i/>
          <w:lang w:val="tr-TR"/>
        </w:rPr>
      </w:pPr>
      <w:r w:rsidRPr="005A53EB">
        <w:rPr>
          <w:i/>
          <w:lang w:val="tr-TR"/>
        </w:rPr>
        <w:tab/>
      </w:r>
    </w:p>
    <w:p w:rsidR="003A35FF" w:rsidRDefault="003A35FF"/>
    <w:sectPr w:rsidR="003A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11F"/>
    <w:multiLevelType w:val="hybridMultilevel"/>
    <w:tmpl w:val="CEA426A0"/>
    <w:lvl w:ilvl="0" w:tplc="365CDF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48"/>
    <w:rsid w:val="000E1376"/>
    <w:rsid w:val="000F6A38"/>
    <w:rsid w:val="00281203"/>
    <w:rsid w:val="003A35FF"/>
    <w:rsid w:val="006C4940"/>
    <w:rsid w:val="00861B8B"/>
    <w:rsid w:val="00925048"/>
    <w:rsid w:val="00DD591F"/>
    <w:rsid w:val="00E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3CF8"/>
  <w15:chartTrackingRefBased/>
  <w15:docId w15:val="{431E30D6-2963-4C1F-A63B-1725CF68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28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81203"/>
    <w:rPr>
      <w:color w:val="0000FF"/>
      <w:u w:val="single"/>
    </w:rPr>
  </w:style>
  <w:style w:type="paragraph" w:customStyle="1" w:styleId="ChapterNumber">
    <w:name w:val="ChapterNumber"/>
    <w:rsid w:val="0028120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28120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ListeParagraf">
    <w:name w:val="List Paragraph"/>
    <w:aliases w:val="Citation List,본문(내용),List Paragraph (numbered (a))"/>
    <w:basedOn w:val="Normal"/>
    <w:link w:val="ListeParagrafChar"/>
    <w:uiPriority w:val="34"/>
    <w:qFormat/>
    <w:rsid w:val="00281203"/>
    <w:pPr>
      <w:ind w:left="720"/>
      <w:contextualSpacing/>
    </w:pPr>
  </w:style>
  <w:style w:type="character" w:customStyle="1" w:styleId="ListeParagrafChar">
    <w:name w:val="Liste Paragraf Char"/>
    <w:aliases w:val="Citation List Char,본문(내용) Char,List Paragraph (numbered (a)) Char"/>
    <w:basedOn w:val="VarsaylanParagrafYazTipi"/>
    <w:link w:val="ListeParagraf"/>
    <w:uiPriority w:val="34"/>
    <w:rsid w:val="00281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DD591F"/>
    <w:pPr>
      <w:suppressAutoHyphens/>
    </w:pPr>
    <w:rPr>
      <w:rFonts w:ascii="CG Times" w:hAnsi="CG Times"/>
      <w:spacing w:val="-2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rsid w:val="00DD591F"/>
    <w:rPr>
      <w:rFonts w:ascii="CG Times" w:eastAsia="Times New Roman" w:hAnsi="CG Times" w:cs="Times New Roman"/>
      <w:spacing w:val="-2"/>
      <w:sz w:val="24"/>
      <w:szCs w:val="20"/>
    </w:rPr>
  </w:style>
  <w:style w:type="paragraph" w:styleId="KonuBal">
    <w:name w:val="Title"/>
    <w:basedOn w:val="Normal"/>
    <w:link w:val="KonuBalChar"/>
    <w:uiPriority w:val="10"/>
    <w:qFormat/>
    <w:rsid w:val="00DD591F"/>
    <w:pPr>
      <w:suppressAutoHyphens/>
      <w:jc w:val="center"/>
      <w:outlineLvl w:val="0"/>
    </w:pPr>
    <w:rPr>
      <w:b/>
      <w:sz w:val="32"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591F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imorman.gov.t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csap.tarimorman.gov.tr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ylin.inan@tarimorman.gov.tr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63FCD-6699-4FBC-B21A-1C8C1B05FB5E}"/>
</file>

<file path=customXml/itemProps2.xml><?xml version="1.0" encoding="utf-8"?>
<ds:datastoreItem xmlns:ds="http://schemas.openxmlformats.org/officeDocument/2006/customXml" ds:itemID="{F9C6FBBC-DF30-4549-A8ED-41697AC01A55}"/>
</file>

<file path=customXml/itemProps3.xml><?xml version="1.0" encoding="utf-8"?>
<ds:datastoreItem xmlns:ds="http://schemas.openxmlformats.org/officeDocument/2006/customXml" ds:itemID="{FA15CC95-FB13-4CC0-AC03-E04A4A6E2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SANİYE YILMAZ</dc:creator>
  <cp:keywords/>
  <dc:description/>
  <cp:lastModifiedBy>ZEYNEP SANİYE YILMAZ</cp:lastModifiedBy>
  <cp:revision>13</cp:revision>
  <dcterms:created xsi:type="dcterms:W3CDTF">2024-05-31T11:24:00Z</dcterms:created>
  <dcterms:modified xsi:type="dcterms:W3CDTF">2024-05-31T14:05:00Z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